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0"/>
      </w:tblGrid>
      <w:tr w:rsidR="00461B95" w:rsidRPr="00CB6DD1" w14:paraId="0D7A8648" w14:textId="77777777" w:rsidTr="00F079A4">
        <w:trPr>
          <w:trHeight w:val="480"/>
        </w:trPr>
        <w:tc>
          <w:tcPr>
            <w:tcW w:w="10632" w:type="dxa"/>
            <w:shd w:val="clear" w:color="auto" w:fill="F2F2F2"/>
            <w:vAlign w:val="center"/>
          </w:tcPr>
          <w:p w14:paraId="25AD8957"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Pr>
                <w:rFonts w:ascii="Arial Black" w:hAnsi="Arial Black"/>
                <w:b/>
                <w:sz w:val="16"/>
                <w:lang w:val="es-ES"/>
              </w:rPr>
              <w:t xml:space="preserve"> 1: </w:t>
            </w:r>
            <w:r w:rsidRPr="002A7872">
              <w:rPr>
                <w:rFonts w:ascii="Arial Black" w:hAnsi="Arial Black"/>
                <w:b/>
                <w:sz w:val="16"/>
                <w:lang w:val="es-ES"/>
              </w:rPr>
              <w:t>IDENTIFICACIÓN DE LA SUSTANCIA O LA MEZCLA Y DE LA SOCIEDAD O LA EMPRESA</w:t>
            </w:r>
          </w:p>
        </w:tc>
      </w:tr>
    </w:tbl>
    <w:p w14:paraId="307E2A0F" w14:textId="77777777" w:rsidR="00E40B14" w:rsidRPr="002A7872" w:rsidRDefault="00E40B14" w:rsidP="00E40B14">
      <w:pPr>
        <w:tabs>
          <w:tab w:val="left" w:pos="2835"/>
        </w:tabs>
        <w:jc w:val="both"/>
        <w:rPr>
          <w:rFonts w:ascii="Arial" w:hAnsi="Arial" w:cs="Arial"/>
          <w:sz w:val="16"/>
          <w:lang w:val="es-ES"/>
        </w:rPr>
      </w:pPr>
    </w:p>
    <w:p w14:paraId="73205A3D" w14:textId="77777777" w:rsidR="00E40B14" w:rsidRPr="002A7872" w:rsidRDefault="001B2A33" w:rsidP="00E40B14">
      <w:pPr>
        <w:numPr>
          <w:ilvl w:val="1"/>
          <w:numId w:val="1"/>
        </w:numPr>
        <w:ind w:left="0" w:hanging="11"/>
        <w:jc w:val="both"/>
        <w:rPr>
          <w:rFonts w:ascii="Arial Black" w:hAnsi="Arial Black"/>
          <w:b/>
          <w:sz w:val="16"/>
          <w:lang w:val="es-ES"/>
        </w:rPr>
      </w:pPr>
      <w:r w:rsidRPr="002A7872">
        <w:rPr>
          <w:rFonts w:ascii="Arial Black" w:hAnsi="Arial Black"/>
          <w:b/>
          <w:sz w:val="16"/>
          <w:lang w:val="es-ES"/>
        </w:rPr>
        <w:t>Identificador del producto</w:t>
      </w:r>
    </w:p>
    <w:p w14:paraId="3B32B95E" w14:textId="77777777" w:rsidR="00E40B14" w:rsidRPr="002A7872" w:rsidRDefault="00E40B14" w:rsidP="00E40B14">
      <w:pPr>
        <w:ind w:hanging="11"/>
        <w:jc w:val="both"/>
        <w:rPr>
          <w:rFonts w:ascii="Arial" w:hAnsi="Arial" w:cs="Arial"/>
          <w:sz w:val="16"/>
          <w:lang w:val="es-ES"/>
        </w:rPr>
      </w:pPr>
    </w:p>
    <w:p w14:paraId="23FE1182" w14:textId="48F57360" w:rsidR="00E40B14" w:rsidRDefault="001B2A33" w:rsidP="00E40B14">
      <w:pPr>
        <w:ind w:firstLine="720"/>
        <w:jc w:val="both"/>
        <w:rPr>
          <w:rFonts w:ascii="Arial" w:hAnsi="Arial"/>
          <w:color w:val="7030A0"/>
          <w:sz w:val="16"/>
        </w:rPr>
      </w:pPr>
      <w:bookmarkStart w:id="0" w:name="_Hlk25315824"/>
      <w:r w:rsidRPr="00AA0068">
        <w:rPr>
          <w:rFonts w:ascii="Arial" w:hAnsi="Arial"/>
          <w:sz w:val="16"/>
        </w:rPr>
        <w:t xml:space="preserve">Nombre comercial: </w:t>
      </w:r>
      <w:r w:rsidRPr="00AA0068">
        <w:rPr>
          <w:rFonts w:ascii="Arial" w:hAnsi="Arial"/>
          <w:sz w:val="16"/>
        </w:rPr>
        <w:tab/>
      </w:r>
      <w:r w:rsidRPr="00AA0068">
        <w:rPr>
          <w:rFonts w:ascii="Arial" w:hAnsi="Arial"/>
          <w:sz w:val="16"/>
        </w:rPr>
        <w:tab/>
      </w:r>
      <w:r w:rsidR="00B20575">
        <w:rPr>
          <w:rFonts w:ascii="Arial" w:hAnsi="Arial"/>
          <w:sz w:val="16"/>
        </w:rPr>
        <w:t>LAMBDASTAR</w:t>
      </w:r>
      <w:r w:rsidR="004978BB">
        <w:rPr>
          <w:rFonts w:ascii="Arial" w:hAnsi="Arial"/>
          <w:sz w:val="16"/>
        </w:rPr>
        <w:t xml:space="preserve">® </w:t>
      </w:r>
    </w:p>
    <w:p w14:paraId="64F27134" w14:textId="77777777" w:rsidR="004978BB" w:rsidRPr="00AA0068" w:rsidRDefault="004978BB" w:rsidP="00E40B14">
      <w:pPr>
        <w:ind w:firstLine="720"/>
        <w:jc w:val="both"/>
        <w:rPr>
          <w:rFonts w:ascii="Arial" w:hAnsi="Arial"/>
          <w:sz w:val="16"/>
        </w:rPr>
      </w:pPr>
    </w:p>
    <w:p w14:paraId="43EDD4F2" w14:textId="77777777" w:rsidR="00E40B14" w:rsidRPr="002A7872" w:rsidRDefault="001B2A33" w:rsidP="00E40B14">
      <w:pPr>
        <w:ind w:firstLine="720"/>
        <w:jc w:val="both"/>
        <w:rPr>
          <w:rFonts w:ascii="Arial" w:hAnsi="Arial"/>
          <w:sz w:val="16"/>
          <w:lang w:val="es-ES"/>
        </w:rPr>
      </w:pPr>
      <w:r w:rsidRPr="68E4BE99">
        <w:rPr>
          <w:rFonts w:ascii="Arial" w:hAnsi="Arial"/>
          <w:sz w:val="16"/>
          <w:szCs w:val="16"/>
          <w:lang w:val="es-ES"/>
        </w:rPr>
        <w:t>Inscrito en el Registro Oficial de Productos Fitosanitarios:</w:t>
      </w:r>
      <w:r w:rsidRPr="00AA0068">
        <w:rPr>
          <w:lang w:val="es-ES"/>
        </w:rPr>
        <w:tab/>
      </w:r>
      <w:r>
        <w:rPr>
          <w:rFonts w:ascii="Arial" w:hAnsi="Arial"/>
          <w:sz w:val="16"/>
          <w:szCs w:val="16"/>
          <w:lang w:val="es-ES"/>
        </w:rPr>
        <w:t>25.882</w:t>
      </w:r>
    </w:p>
    <w:bookmarkEnd w:id="0"/>
    <w:p w14:paraId="160F27D3" w14:textId="77777777" w:rsidR="68E4BE99" w:rsidRDefault="68E4BE99" w:rsidP="68E4BE99">
      <w:pPr>
        <w:ind w:firstLine="720"/>
        <w:jc w:val="both"/>
        <w:rPr>
          <w:rFonts w:ascii="Arial" w:hAnsi="Arial"/>
          <w:sz w:val="16"/>
          <w:szCs w:val="16"/>
          <w:lang w:val="es-ES"/>
        </w:rPr>
      </w:pPr>
    </w:p>
    <w:p w14:paraId="5E77904F" w14:textId="77777777" w:rsidR="7A799511" w:rsidRPr="00AA0068" w:rsidRDefault="001B2A33" w:rsidP="68E4BE99">
      <w:pPr>
        <w:ind w:left="720"/>
        <w:jc w:val="both"/>
        <w:rPr>
          <w:rFonts w:ascii="Arial" w:hAnsi="Arial" w:cs="Arial"/>
          <w:sz w:val="16"/>
          <w:szCs w:val="16"/>
          <w:lang w:val="it-IT"/>
        </w:rPr>
      </w:pPr>
      <w:r w:rsidRPr="00CB6DD1">
        <w:rPr>
          <w:rFonts w:ascii="Arial" w:hAnsi="Arial" w:cs="Arial"/>
          <w:sz w:val="16"/>
          <w:szCs w:val="16"/>
          <w:lang w:val="it-IT"/>
        </w:rPr>
        <w:t>UFI Code:</w:t>
      </w:r>
      <w:r w:rsidRPr="00AA0068">
        <w:rPr>
          <w:lang w:val="it-IT"/>
        </w:rPr>
        <w:tab/>
      </w:r>
      <w:r w:rsidRPr="00AA0068">
        <w:rPr>
          <w:lang w:val="it-IT"/>
        </w:rPr>
        <w:tab/>
      </w:r>
      <w:r w:rsidRPr="00AA0068">
        <w:rPr>
          <w:rFonts w:ascii="Arial" w:hAnsi="Arial" w:cs="Arial"/>
          <w:sz w:val="16"/>
          <w:szCs w:val="16"/>
          <w:lang w:val="it-IT"/>
        </w:rPr>
        <w:t>DRJT-14AP-A10P-9USA</w:t>
      </w:r>
    </w:p>
    <w:p w14:paraId="2BE80B8E" w14:textId="77777777" w:rsidR="68E4BE99" w:rsidRPr="00AA0068" w:rsidRDefault="68E4BE99" w:rsidP="68E4BE99">
      <w:pPr>
        <w:ind w:left="720"/>
        <w:jc w:val="both"/>
        <w:rPr>
          <w:rFonts w:ascii="Arial" w:hAnsi="Arial" w:cs="Arial"/>
          <w:b/>
          <w:bCs/>
          <w:sz w:val="16"/>
          <w:szCs w:val="16"/>
          <w:lang w:val="it-IT"/>
        </w:rPr>
      </w:pPr>
    </w:p>
    <w:p w14:paraId="00100CCC" w14:textId="77777777" w:rsidR="68E4BE99" w:rsidRPr="00AA0068" w:rsidRDefault="68E4BE99" w:rsidP="68E4BE99">
      <w:pPr>
        <w:ind w:left="720"/>
        <w:jc w:val="both"/>
        <w:rPr>
          <w:rFonts w:ascii="Arial" w:hAnsi="Arial" w:cs="Arial"/>
          <w:b/>
          <w:bCs/>
          <w:sz w:val="16"/>
          <w:szCs w:val="16"/>
          <w:lang w:val="it-IT"/>
        </w:rPr>
      </w:pPr>
    </w:p>
    <w:p w14:paraId="02C7A928" w14:textId="77777777" w:rsidR="00E40B14" w:rsidRPr="002A7872" w:rsidRDefault="001B2A33" w:rsidP="00E40B14">
      <w:pPr>
        <w:numPr>
          <w:ilvl w:val="1"/>
          <w:numId w:val="1"/>
        </w:numPr>
        <w:ind w:left="0" w:hanging="11"/>
        <w:jc w:val="both"/>
        <w:rPr>
          <w:rFonts w:ascii="Arial Black" w:hAnsi="Arial Black"/>
          <w:b/>
          <w:sz w:val="16"/>
          <w:lang w:val="es-ES"/>
        </w:rPr>
      </w:pPr>
      <w:r w:rsidRPr="002A7872">
        <w:rPr>
          <w:rFonts w:ascii="Arial Black" w:hAnsi="Arial Black"/>
          <w:b/>
          <w:sz w:val="16"/>
          <w:lang w:val="es-ES"/>
        </w:rPr>
        <w:t>Usos pertinentes identificados de la sustancia o de la mezcla y usos desaconsejados</w:t>
      </w:r>
    </w:p>
    <w:p w14:paraId="40B11C1B" w14:textId="77777777" w:rsidR="00E40B14" w:rsidRPr="002A7872" w:rsidRDefault="00E40B14" w:rsidP="00E40B14">
      <w:pPr>
        <w:ind w:hanging="11"/>
        <w:jc w:val="both"/>
        <w:rPr>
          <w:rFonts w:ascii="Arial" w:hAnsi="Arial" w:cs="Arial"/>
          <w:sz w:val="16"/>
          <w:lang w:val="es-ES"/>
        </w:rPr>
      </w:pPr>
    </w:p>
    <w:p w14:paraId="658FFE42" w14:textId="77777777" w:rsidR="00E40B14" w:rsidRPr="002A7872" w:rsidRDefault="001B2A33" w:rsidP="00B14FDF">
      <w:pPr>
        <w:ind w:left="2880" w:hanging="2160"/>
        <w:jc w:val="both"/>
        <w:rPr>
          <w:rFonts w:ascii="Arial" w:hAnsi="Arial" w:cs="Arial"/>
          <w:sz w:val="16"/>
          <w:lang w:val="es-ES"/>
        </w:rPr>
      </w:pPr>
      <w:r w:rsidRPr="002A7872">
        <w:rPr>
          <w:rFonts w:ascii="Arial" w:hAnsi="Arial" w:cs="Arial"/>
          <w:sz w:val="16"/>
          <w:lang w:val="es-ES"/>
        </w:rPr>
        <w:t>Usos pertinentes:</w:t>
      </w:r>
      <w:r w:rsidRPr="002A7872">
        <w:rPr>
          <w:rFonts w:ascii="Arial" w:hAnsi="Arial" w:cs="Arial"/>
          <w:b/>
          <w:sz w:val="16"/>
          <w:lang w:val="es-ES"/>
        </w:rPr>
        <w:tab/>
      </w:r>
      <w:r w:rsidRPr="00F326F8">
        <w:rPr>
          <w:rFonts w:ascii="Arial" w:hAnsi="Arial" w:cs="Arial"/>
          <w:sz w:val="16"/>
          <w:lang w:val="es-ES"/>
        </w:rPr>
        <w:t>Insecticida para el control de las plagas que afectan a las plantas, de uso en agricultura. Uso exclusivo para agricultores y aplicadores profesionales.</w:t>
      </w:r>
      <w:r w:rsidRPr="002A7872">
        <w:rPr>
          <w:rFonts w:ascii="Arial" w:hAnsi="Arial" w:cs="Arial"/>
          <w:sz w:val="16"/>
          <w:lang w:val="es-ES"/>
        </w:rPr>
        <w:tab/>
      </w:r>
    </w:p>
    <w:p w14:paraId="601A186B" w14:textId="77777777" w:rsidR="00E40B14" w:rsidRPr="002A7872" w:rsidRDefault="00E40B14" w:rsidP="00E40B14">
      <w:pPr>
        <w:ind w:hanging="11"/>
        <w:jc w:val="both"/>
        <w:rPr>
          <w:rFonts w:ascii="Arial" w:hAnsi="Arial" w:cs="Arial"/>
          <w:sz w:val="16"/>
          <w:lang w:val="es-ES"/>
        </w:rPr>
      </w:pPr>
    </w:p>
    <w:p w14:paraId="6427B708" w14:textId="77777777" w:rsidR="00E40B14" w:rsidRPr="002A7872" w:rsidRDefault="001B2A33" w:rsidP="00E40B14">
      <w:pPr>
        <w:numPr>
          <w:ilvl w:val="1"/>
          <w:numId w:val="1"/>
        </w:numPr>
        <w:ind w:left="0" w:hanging="11"/>
        <w:jc w:val="both"/>
        <w:rPr>
          <w:rFonts w:ascii="Arial Black" w:hAnsi="Arial Black"/>
          <w:b/>
          <w:sz w:val="16"/>
          <w:lang w:val="es-ES"/>
        </w:rPr>
      </w:pPr>
      <w:r w:rsidRPr="002A7872">
        <w:rPr>
          <w:rFonts w:ascii="Arial Black" w:hAnsi="Arial Black"/>
          <w:b/>
          <w:sz w:val="16"/>
          <w:lang w:val="es-ES"/>
        </w:rPr>
        <w:t>Datos del proveedor de la Ficha de Datos de Seguridad</w:t>
      </w:r>
    </w:p>
    <w:p w14:paraId="62A598E7" w14:textId="77777777" w:rsidR="00E40B14" w:rsidRPr="002A7872" w:rsidRDefault="00E40B14" w:rsidP="00E40B14">
      <w:pPr>
        <w:ind w:hanging="11"/>
        <w:jc w:val="both"/>
        <w:rPr>
          <w:rFonts w:ascii="Arial" w:hAnsi="Arial" w:cs="Arial"/>
          <w:sz w:val="16"/>
          <w:lang w:val="es-ES"/>
        </w:rPr>
      </w:pPr>
    </w:p>
    <w:p w14:paraId="05E7BE72" w14:textId="77777777" w:rsidR="00E40B14" w:rsidRDefault="001B2A33" w:rsidP="00E40B14">
      <w:pPr>
        <w:ind w:firstLine="720"/>
        <w:jc w:val="both"/>
        <w:rPr>
          <w:rFonts w:ascii="Arial" w:hAnsi="Arial"/>
          <w:sz w:val="16"/>
        </w:rPr>
      </w:pPr>
      <w:bookmarkStart w:id="1" w:name="_Hlk25311877"/>
      <w:r w:rsidRPr="00AA0068">
        <w:rPr>
          <w:rFonts w:ascii="Arial" w:hAnsi="Arial"/>
          <w:sz w:val="16"/>
        </w:rPr>
        <w:t>Empresa:</w:t>
      </w:r>
      <w:r w:rsidRPr="00AA0068">
        <w:rPr>
          <w:rFonts w:ascii="Arial" w:hAnsi="Arial"/>
          <w:sz w:val="16"/>
        </w:rPr>
        <w:tab/>
      </w:r>
      <w:r w:rsidRPr="00AA0068">
        <w:rPr>
          <w:rFonts w:ascii="Arial" w:hAnsi="Arial"/>
          <w:sz w:val="16"/>
        </w:rPr>
        <w:tab/>
      </w:r>
      <w:r w:rsidRPr="00AA0068">
        <w:rPr>
          <w:rFonts w:ascii="Arial" w:hAnsi="Arial"/>
          <w:sz w:val="16"/>
        </w:rPr>
        <w:tab/>
      </w:r>
      <w:r w:rsidRPr="00156BDC">
        <w:rPr>
          <w:rFonts w:ascii="Arial" w:hAnsi="Arial"/>
          <w:sz w:val="16"/>
        </w:rPr>
        <w:t>Life Scientific Ltd,</w:t>
      </w:r>
    </w:p>
    <w:p w14:paraId="2681DDCD" w14:textId="77777777" w:rsidR="00E40B14" w:rsidRDefault="001B2A33" w:rsidP="00E40B14">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Block 4,</w:t>
      </w:r>
    </w:p>
    <w:p w14:paraId="5F26D8C3" w14:textId="77777777" w:rsidR="00E40B14" w:rsidRPr="00156BDC" w:rsidRDefault="001B2A33" w:rsidP="00E40B14">
      <w:pPr>
        <w:ind w:firstLine="720"/>
        <w:jc w:val="both"/>
        <w:rPr>
          <w:rFonts w:ascii="Arial" w:hAnsi="Arial"/>
          <w:sz w:val="16"/>
        </w:rPr>
      </w:pPr>
      <w:r>
        <w:rPr>
          <w:rFonts w:ascii="Arial" w:hAnsi="Arial"/>
          <w:sz w:val="16"/>
        </w:rPr>
        <w:tab/>
      </w:r>
      <w:r>
        <w:rPr>
          <w:rFonts w:ascii="Arial" w:hAnsi="Arial"/>
          <w:sz w:val="16"/>
        </w:rPr>
        <w:tab/>
      </w:r>
      <w:r>
        <w:rPr>
          <w:rFonts w:ascii="Arial" w:hAnsi="Arial"/>
          <w:sz w:val="16"/>
        </w:rPr>
        <w:tab/>
        <w:t>Belfield Office Park,</w:t>
      </w:r>
    </w:p>
    <w:p w14:paraId="7056A221" w14:textId="77777777" w:rsidR="00E40B14" w:rsidRPr="00327ACD" w:rsidRDefault="001B2A33" w:rsidP="00E40B14">
      <w:pPr>
        <w:ind w:hanging="11"/>
        <w:jc w:val="both"/>
        <w:rPr>
          <w:rFonts w:ascii="Arial" w:hAnsi="Arial"/>
          <w:sz w:val="16"/>
        </w:rPr>
      </w:pP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156BDC">
        <w:rPr>
          <w:rFonts w:ascii="Arial" w:hAnsi="Arial"/>
          <w:sz w:val="16"/>
        </w:rPr>
        <w:tab/>
      </w:r>
      <w:r w:rsidRPr="00327ACD">
        <w:rPr>
          <w:rFonts w:ascii="Arial" w:hAnsi="Arial"/>
          <w:sz w:val="16"/>
        </w:rPr>
        <w:t>Beech Hill Road</w:t>
      </w:r>
      <w:r>
        <w:rPr>
          <w:rFonts w:ascii="Arial" w:hAnsi="Arial"/>
          <w:sz w:val="16"/>
        </w:rPr>
        <w:t>,</w:t>
      </w:r>
    </w:p>
    <w:p w14:paraId="4696BE67" w14:textId="77777777" w:rsidR="00E40B14" w:rsidRPr="00327ACD" w:rsidRDefault="001B2A33" w:rsidP="00E40B14">
      <w:pPr>
        <w:ind w:left="2226" w:firstLine="654"/>
        <w:jc w:val="both"/>
        <w:rPr>
          <w:rFonts w:ascii="Arial" w:hAnsi="Arial"/>
          <w:sz w:val="16"/>
        </w:rPr>
      </w:pPr>
      <w:r w:rsidRPr="00327ACD">
        <w:rPr>
          <w:rFonts w:ascii="Arial" w:hAnsi="Arial"/>
          <w:sz w:val="16"/>
        </w:rPr>
        <w:t>Dublin 4</w:t>
      </w:r>
    </w:p>
    <w:p w14:paraId="20135D59" w14:textId="77777777" w:rsidR="00E40B14" w:rsidRDefault="001B2A33" w:rsidP="00E40B14">
      <w:pPr>
        <w:ind w:left="2226" w:firstLine="654"/>
        <w:jc w:val="both"/>
        <w:rPr>
          <w:rFonts w:ascii="Arial" w:hAnsi="Arial"/>
          <w:sz w:val="16"/>
        </w:rPr>
      </w:pPr>
      <w:r w:rsidRPr="00327ACD">
        <w:rPr>
          <w:rFonts w:ascii="Arial" w:hAnsi="Arial"/>
          <w:sz w:val="16"/>
        </w:rPr>
        <w:t>Ireland</w:t>
      </w:r>
      <w:r>
        <w:rPr>
          <w:rFonts w:ascii="Arial" w:hAnsi="Arial"/>
          <w:sz w:val="16"/>
        </w:rPr>
        <w:t xml:space="preserve"> </w:t>
      </w:r>
    </w:p>
    <w:p w14:paraId="21F0D056" w14:textId="77777777" w:rsidR="00E40B14" w:rsidRDefault="001B2A33" w:rsidP="00E40B14">
      <w:pPr>
        <w:ind w:left="11" w:firstLine="709"/>
        <w:jc w:val="both"/>
        <w:rPr>
          <w:rFonts w:ascii="Arial" w:hAnsi="Arial"/>
          <w:sz w:val="16"/>
        </w:rPr>
      </w:pPr>
      <w:r w:rsidRPr="00156BDC">
        <w:rPr>
          <w:rFonts w:ascii="Arial" w:hAnsi="Arial"/>
          <w:sz w:val="16"/>
        </w:rPr>
        <w:t>Telephone:</w:t>
      </w:r>
      <w:r w:rsidRPr="00156BDC">
        <w:rPr>
          <w:rFonts w:ascii="Arial" w:hAnsi="Arial"/>
          <w:sz w:val="16"/>
        </w:rPr>
        <w:tab/>
      </w:r>
      <w:r w:rsidRPr="00156BDC">
        <w:rPr>
          <w:rFonts w:ascii="Arial" w:hAnsi="Arial"/>
          <w:sz w:val="16"/>
        </w:rPr>
        <w:tab/>
        <w:t>+353 (0) 1 2832024</w:t>
      </w:r>
    </w:p>
    <w:p w14:paraId="2E754524" w14:textId="77777777" w:rsidR="00E40B14" w:rsidRDefault="001B2A33" w:rsidP="00E40B14">
      <w:pPr>
        <w:ind w:left="11" w:firstLine="709"/>
        <w:jc w:val="both"/>
        <w:rPr>
          <w:rFonts w:ascii="Arial" w:hAnsi="Arial"/>
          <w:sz w:val="16"/>
        </w:rPr>
      </w:pPr>
      <w:r>
        <w:rPr>
          <w:rFonts w:ascii="Arial" w:hAnsi="Arial"/>
          <w:sz w:val="16"/>
        </w:rPr>
        <w:t>Email:</w:t>
      </w:r>
      <w:r>
        <w:rPr>
          <w:rFonts w:ascii="Arial" w:hAnsi="Arial"/>
          <w:sz w:val="16"/>
        </w:rPr>
        <w:tab/>
      </w:r>
      <w:r>
        <w:rPr>
          <w:rFonts w:ascii="Arial" w:hAnsi="Arial"/>
          <w:sz w:val="16"/>
        </w:rPr>
        <w:tab/>
      </w:r>
      <w:r>
        <w:rPr>
          <w:rFonts w:ascii="Arial" w:hAnsi="Arial"/>
          <w:sz w:val="16"/>
        </w:rPr>
        <w:tab/>
      </w:r>
      <w:hyperlink r:id="rId11" w:history="1">
        <w:r w:rsidR="00E40B14" w:rsidRPr="00467BD4">
          <w:rPr>
            <w:rStyle w:val="Hyperlink"/>
            <w:rFonts w:ascii="Arial" w:hAnsi="Arial"/>
            <w:sz w:val="16"/>
          </w:rPr>
          <w:t>info@lifescientific.com</w:t>
        </w:r>
      </w:hyperlink>
    </w:p>
    <w:p w14:paraId="63EA3E02" w14:textId="77777777" w:rsidR="00E40B14" w:rsidRDefault="001B2A33" w:rsidP="00E40B14">
      <w:pPr>
        <w:ind w:firstLine="720"/>
        <w:jc w:val="both"/>
        <w:rPr>
          <w:rFonts w:ascii="Arial" w:hAnsi="Arial"/>
          <w:sz w:val="16"/>
        </w:rPr>
      </w:pPr>
      <w:r w:rsidRPr="00156BDC">
        <w:rPr>
          <w:rFonts w:ascii="Arial" w:hAnsi="Arial"/>
          <w:sz w:val="16"/>
        </w:rPr>
        <w:t>Web:</w:t>
      </w:r>
      <w:r w:rsidRPr="00156BDC">
        <w:rPr>
          <w:rFonts w:ascii="Arial" w:hAnsi="Arial"/>
          <w:sz w:val="16"/>
        </w:rPr>
        <w:tab/>
      </w:r>
      <w:r w:rsidRPr="00156BDC">
        <w:rPr>
          <w:rFonts w:ascii="Arial" w:hAnsi="Arial"/>
          <w:sz w:val="16"/>
        </w:rPr>
        <w:tab/>
      </w:r>
      <w:r w:rsidRPr="00156BDC">
        <w:rPr>
          <w:rFonts w:ascii="Arial" w:hAnsi="Arial"/>
          <w:sz w:val="16"/>
        </w:rPr>
        <w:tab/>
      </w:r>
      <w:hyperlink r:id="rId12" w:history="1">
        <w:r w:rsidR="00E40B14" w:rsidRPr="00467BD4">
          <w:rPr>
            <w:rStyle w:val="Hyperlink"/>
            <w:rFonts w:ascii="Arial" w:hAnsi="Arial"/>
            <w:sz w:val="16"/>
          </w:rPr>
          <w:t>www.lifescientific.com</w:t>
        </w:r>
      </w:hyperlink>
    </w:p>
    <w:bookmarkEnd w:id="1"/>
    <w:p w14:paraId="2C59BAF4" w14:textId="77777777" w:rsidR="00E40B14" w:rsidRPr="002A7872" w:rsidRDefault="00E40B14" w:rsidP="00E40B14">
      <w:pPr>
        <w:ind w:firstLine="720"/>
        <w:jc w:val="both"/>
        <w:rPr>
          <w:rFonts w:ascii="Arial" w:hAnsi="Arial" w:cs="Arial"/>
          <w:sz w:val="16"/>
          <w:lang w:val="es-ES"/>
        </w:rPr>
      </w:pPr>
    </w:p>
    <w:p w14:paraId="0965EF85" w14:textId="77777777" w:rsidR="00E40B14" w:rsidRDefault="001B2A33" w:rsidP="00E40B14">
      <w:pPr>
        <w:numPr>
          <w:ilvl w:val="1"/>
          <w:numId w:val="1"/>
        </w:numPr>
        <w:ind w:left="0" w:hanging="11"/>
        <w:jc w:val="both"/>
        <w:rPr>
          <w:rFonts w:ascii="Arial Black" w:hAnsi="Arial Black"/>
          <w:b/>
          <w:sz w:val="16"/>
          <w:lang w:val="es-ES"/>
        </w:rPr>
      </w:pPr>
      <w:bookmarkStart w:id="2" w:name="_Hlk25319650"/>
      <w:r w:rsidRPr="002A7872">
        <w:rPr>
          <w:rFonts w:ascii="Arial Black" w:hAnsi="Arial Black"/>
          <w:b/>
          <w:sz w:val="16"/>
          <w:lang w:val="es-ES"/>
        </w:rPr>
        <w:t>Teléfono de emergencia</w:t>
      </w:r>
    </w:p>
    <w:p w14:paraId="26A282BB" w14:textId="77777777" w:rsidR="002E4BB2" w:rsidRPr="002A7872" w:rsidRDefault="002E4BB2" w:rsidP="002E4BB2">
      <w:pPr>
        <w:jc w:val="both"/>
        <w:rPr>
          <w:rFonts w:ascii="Arial Black" w:hAnsi="Arial Black"/>
          <w:b/>
          <w:sz w:val="16"/>
          <w:lang w:val="es-ES"/>
        </w:rPr>
      </w:pPr>
    </w:p>
    <w:bookmarkEnd w:id="2"/>
    <w:p w14:paraId="437E095D" w14:textId="77777777" w:rsidR="002E4BB2" w:rsidRPr="002E4BB2" w:rsidRDefault="001B2A33" w:rsidP="002E4BB2">
      <w:pPr>
        <w:pStyle w:val="ListParagraph"/>
        <w:rPr>
          <w:rFonts w:ascii="Arial" w:hAnsi="Arial" w:cs="Arial"/>
          <w:sz w:val="16"/>
          <w:szCs w:val="16"/>
          <w:lang w:val="es-ES"/>
        </w:rPr>
      </w:pPr>
      <w:r w:rsidRPr="002E4BB2">
        <w:rPr>
          <w:rFonts w:ascii="Arial" w:hAnsi="Arial" w:cs="Arial"/>
          <w:sz w:val="16"/>
          <w:lang w:val="es-ES"/>
        </w:rPr>
        <w:t>Servicio de Información Toxicológica (Instituto Nacional de Toxicología y Ciencias Forenses) Teléfono: + 34 91 562 04 20. Información en español (24h/365 días). Únicamente con la finalidad de proporcionar respuesta sanitaria en caso de urgencia.</w:t>
      </w:r>
    </w:p>
    <w:p w14:paraId="553A0EEC" w14:textId="77777777" w:rsidR="00E40B14" w:rsidRPr="002A7872" w:rsidRDefault="00E40B14" w:rsidP="00E40B14">
      <w:pPr>
        <w:ind w:firstLine="720"/>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5FAFD00F" w14:textId="77777777" w:rsidTr="00F079A4">
        <w:trPr>
          <w:trHeight w:val="480"/>
        </w:trPr>
        <w:tc>
          <w:tcPr>
            <w:tcW w:w="10598" w:type="dxa"/>
            <w:shd w:val="clear" w:color="auto" w:fill="F2F2F2"/>
            <w:vAlign w:val="center"/>
          </w:tcPr>
          <w:p w14:paraId="2F5B6148" w14:textId="77777777" w:rsidR="00E40B14" w:rsidRPr="002A7872" w:rsidRDefault="001B2A33" w:rsidP="00F079A4">
            <w:pPr>
              <w:jc w:val="both"/>
              <w:rPr>
                <w:rFonts w:ascii="Arial" w:hAnsi="Arial"/>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2: </w:t>
            </w:r>
            <w:r w:rsidRPr="002A7872">
              <w:rPr>
                <w:rFonts w:ascii="Arial Black" w:hAnsi="Arial Black"/>
                <w:b/>
                <w:sz w:val="16"/>
                <w:lang w:val="es-ES"/>
              </w:rPr>
              <w:t>IDENTIFICACIÓN DE LOS PELIGROS</w:t>
            </w:r>
          </w:p>
        </w:tc>
      </w:tr>
    </w:tbl>
    <w:p w14:paraId="76CDC588" w14:textId="77777777" w:rsidR="00E40B14" w:rsidRPr="002A7872" w:rsidRDefault="00E40B14" w:rsidP="00E40B14">
      <w:pPr>
        <w:jc w:val="both"/>
        <w:rPr>
          <w:rFonts w:ascii="Arial Black" w:hAnsi="Arial Black"/>
          <w:b/>
          <w:sz w:val="16"/>
          <w:lang w:val="es-ES"/>
        </w:rPr>
      </w:pPr>
    </w:p>
    <w:p w14:paraId="4F1FFCCC"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2.1</w:t>
      </w:r>
      <w:r>
        <w:rPr>
          <w:rFonts w:ascii="Arial Black" w:hAnsi="Arial Black"/>
          <w:b/>
          <w:sz w:val="16"/>
          <w:lang w:val="es-ES"/>
        </w:rPr>
        <w:tab/>
      </w:r>
      <w:r w:rsidRPr="002A7872">
        <w:rPr>
          <w:rFonts w:ascii="Arial Black" w:hAnsi="Arial Black"/>
          <w:b/>
          <w:sz w:val="16"/>
          <w:lang w:val="es-ES"/>
        </w:rPr>
        <w:t>Clasificaci</w:t>
      </w:r>
      <w:r>
        <w:rPr>
          <w:rFonts w:ascii="Arial Black" w:hAnsi="Arial Black"/>
          <w:b/>
          <w:sz w:val="16"/>
          <w:lang w:val="es-ES"/>
        </w:rPr>
        <w:t>ó</w:t>
      </w:r>
      <w:r w:rsidRPr="002A7872">
        <w:rPr>
          <w:rFonts w:ascii="Arial Black" w:hAnsi="Arial Black"/>
          <w:b/>
          <w:sz w:val="16"/>
          <w:lang w:val="es-ES"/>
        </w:rPr>
        <w:t>n de la sustancia o de la mezcla</w:t>
      </w:r>
    </w:p>
    <w:p w14:paraId="19320AD5" w14:textId="77777777" w:rsidR="00E40B14" w:rsidRPr="002A7872" w:rsidRDefault="00E40B14" w:rsidP="00E40B14">
      <w:pPr>
        <w:ind w:left="720" w:hanging="720"/>
        <w:jc w:val="both"/>
        <w:rPr>
          <w:rFonts w:ascii="Arial" w:hAnsi="Arial" w:cs="Arial"/>
          <w:sz w:val="16"/>
          <w:lang w:val="es-ES"/>
        </w:rPr>
      </w:pPr>
    </w:p>
    <w:p w14:paraId="2FD6565C" w14:textId="77777777" w:rsidR="00E40B14" w:rsidRPr="002A7872" w:rsidRDefault="001B2A33" w:rsidP="00E40B14">
      <w:pPr>
        <w:ind w:firstLine="720"/>
        <w:jc w:val="both"/>
        <w:rPr>
          <w:rFonts w:ascii="Arial" w:hAnsi="Arial" w:cs="Arial"/>
          <w:b/>
          <w:sz w:val="16"/>
          <w:szCs w:val="16"/>
          <w:u w:val="single"/>
          <w:lang w:val="es-ES"/>
        </w:rPr>
      </w:pPr>
      <w:bookmarkStart w:id="3" w:name="_Hlk25312308"/>
      <w:r w:rsidRPr="002A7872">
        <w:rPr>
          <w:rFonts w:ascii="Arial" w:hAnsi="Arial" w:cs="Arial"/>
          <w:b/>
          <w:sz w:val="16"/>
          <w:szCs w:val="16"/>
          <w:u w:val="single"/>
          <w:lang w:val="es-ES"/>
        </w:rPr>
        <w:t>Clasificación conforme al Reglamento (EU) No. 1272/2008</w:t>
      </w:r>
    </w:p>
    <w:bookmarkEnd w:id="3"/>
    <w:p w14:paraId="4CBBDE1D" w14:textId="77777777" w:rsidR="00E40B14" w:rsidRPr="00C35BA8" w:rsidRDefault="00E40B14" w:rsidP="00E40B14">
      <w:pPr>
        <w:ind w:firstLine="720"/>
        <w:jc w:val="both"/>
        <w:rPr>
          <w:rFonts w:ascii="Arial" w:hAnsi="Arial" w:cs="Arial"/>
          <w:sz w:val="16"/>
          <w:szCs w:val="16"/>
          <w:highlight w:val="yellow"/>
          <w:lang w:val="es-ES"/>
        </w:rPr>
      </w:pPr>
    </w:p>
    <w:p w14:paraId="5E44DE71" w14:textId="77777777" w:rsidR="002E4BB2" w:rsidRPr="00AA0068" w:rsidRDefault="001B2A33" w:rsidP="002E4BB2">
      <w:pPr>
        <w:pStyle w:val="NoSpacing"/>
        <w:ind w:firstLine="720"/>
        <w:rPr>
          <w:rFonts w:ascii="Arial" w:hAnsi="Arial" w:cs="Arial"/>
          <w:sz w:val="16"/>
          <w:szCs w:val="16"/>
          <w:lang w:val="fr-FR"/>
        </w:rPr>
      </w:pPr>
      <w:r w:rsidRPr="00AA0068">
        <w:rPr>
          <w:rFonts w:ascii="Arial" w:hAnsi="Arial" w:cs="Arial"/>
          <w:sz w:val="16"/>
          <w:szCs w:val="16"/>
          <w:lang w:val="fr-FR"/>
        </w:rPr>
        <w:t>Acute Tox.4, H302</w:t>
      </w:r>
      <w:r w:rsidRPr="00AA0068">
        <w:rPr>
          <w:rFonts w:ascii="Arial" w:hAnsi="Arial" w:cs="Arial"/>
          <w:sz w:val="16"/>
          <w:szCs w:val="16"/>
          <w:lang w:val="fr-FR"/>
        </w:rPr>
        <w:tab/>
      </w:r>
      <w:r w:rsidRPr="00AA0068">
        <w:rPr>
          <w:rFonts w:ascii="Arial" w:hAnsi="Arial" w:cs="Arial"/>
          <w:sz w:val="16"/>
          <w:szCs w:val="16"/>
          <w:lang w:val="fr-FR"/>
        </w:rPr>
        <w:tab/>
      </w:r>
    </w:p>
    <w:p w14:paraId="13168213" w14:textId="77777777" w:rsidR="002E4BB2" w:rsidRPr="00AA0068" w:rsidRDefault="001B2A33" w:rsidP="002E4BB2">
      <w:pPr>
        <w:pStyle w:val="NoSpacing"/>
        <w:ind w:left="709"/>
        <w:rPr>
          <w:rFonts w:ascii="Arial" w:hAnsi="Arial" w:cs="Arial"/>
          <w:sz w:val="16"/>
          <w:szCs w:val="16"/>
          <w:lang w:val="fr-FR"/>
        </w:rPr>
      </w:pPr>
      <w:r w:rsidRPr="00AA0068">
        <w:rPr>
          <w:rFonts w:ascii="Arial" w:hAnsi="Arial" w:cs="Arial"/>
          <w:sz w:val="16"/>
          <w:szCs w:val="16"/>
          <w:lang w:val="fr-FR"/>
        </w:rPr>
        <w:t>Acute Tox.4, H332</w:t>
      </w:r>
      <w:r w:rsidRPr="00AA0068">
        <w:rPr>
          <w:rFonts w:ascii="Arial" w:hAnsi="Arial" w:cs="Arial"/>
          <w:sz w:val="16"/>
          <w:szCs w:val="16"/>
          <w:lang w:val="fr-FR"/>
        </w:rPr>
        <w:tab/>
      </w:r>
      <w:r w:rsidRPr="00AA0068">
        <w:rPr>
          <w:rFonts w:ascii="Arial" w:hAnsi="Arial" w:cs="Arial"/>
          <w:sz w:val="16"/>
          <w:szCs w:val="16"/>
          <w:lang w:val="fr-FR"/>
        </w:rPr>
        <w:tab/>
      </w:r>
    </w:p>
    <w:p w14:paraId="6188D164" w14:textId="77777777" w:rsidR="002E4BB2" w:rsidRPr="00AA0068" w:rsidRDefault="001B2A33" w:rsidP="002E4BB2">
      <w:pPr>
        <w:pStyle w:val="NoSpacing"/>
        <w:ind w:firstLine="720"/>
        <w:rPr>
          <w:rFonts w:ascii="Arial" w:hAnsi="Arial" w:cs="Arial"/>
          <w:sz w:val="16"/>
          <w:szCs w:val="16"/>
          <w:lang w:val="fr-FR"/>
        </w:rPr>
      </w:pPr>
      <w:r w:rsidRPr="00AA0068">
        <w:rPr>
          <w:rFonts w:ascii="Arial" w:hAnsi="Arial" w:cs="Arial"/>
          <w:sz w:val="16"/>
          <w:szCs w:val="16"/>
          <w:lang w:val="fr-FR"/>
        </w:rPr>
        <w:t>Skin Sens.1, H317</w:t>
      </w:r>
    </w:p>
    <w:p w14:paraId="58D5D5E6" w14:textId="77777777" w:rsidR="002E4BB2" w:rsidRPr="00AA0068" w:rsidRDefault="001B2A33" w:rsidP="002E4BB2">
      <w:pPr>
        <w:pStyle w:val="NoSpacing"/>
        <w:ind w:left="709"/>
        <w:rPr>
          <w:rFonts w:ascii="Arial" w:hAnsi="Arial" w:cs="Arial"/>
          <w:sz w:val="16"/>
          <w:szCs w:val="16"/>
          <w:lang w:val="en-IE"/>
        </w:rPr>
      </w:pPr>
      <w:r w:rsidRPr="00AA0068">
        <w:rPr>
          <w:rFonts w:ascii="Arial" w:hAnsi="Arial" w:cs="Arial"/>
          <w:sz w:val="16"/>
          <w:szCs w:val="16"/>
          <w:lang w:val="en-IE"/>
        </w:rPr>
        <w:t>Aquatic Acute1, H400</w:t>
      </w:r>
    </w:p>
    <w:p w14:paraId="1E7BB9F7" w14:textId="77777777" w:rsidR="002E4BB2" w:rsidRPr="00AA0068" w:rsidRDefault="001B2A33" w:rsidP="002E4BB2">
      <w:pPr>
        <w:pStyle w:val="NoSpacing"/>
        <w:ind w:left="720" w:hanging="11"/>
        <w:rPr>
          <w:rFonts w:ascii="Arial" w:hAnsi="Arial" w:cs="Arial"/>
          <w:sz w:val="16"/>
          <w:szCs w:val="16"/>
          <w:lang w:val="en-IE"/>
        </w:rPr>
      </w:pPr>
      <w:r w:rsidRPr="00AA0068">
        <w:rPr>
          <w:rFonts w:ascii="Arial" w:hAnsi="Arial" w:cs="Arial"/>
          <w:sz w:val="16"/>
          <w:szCs w:val="16"/>
          <w:lang w:val="en-IE"/>
        </w:rPr>
        <w:t>Aquatic Chronic 1, H410</w:t>
      </w:r>
    </w:p>
    <w:p w14:paraId="0B99F14E" w14:textId="77777777" w:rsidR="00E40B14" w:rsidRPr="00AA0068" w:rsidRDefault="00E40B14" w:rsidP="00E40B14">
      <w:pPr>
        <w:jc w:val="both"/>
        <w:rPr>
          <w:rFonts w:ascii="Arial" w:hAnsi="Arial" w:cs="Arial"/>
          <w:b/>
          <w:sz w:val="16"/>
          <w:szCs w:val="16"/>
        </w:rPr>
      </w:pPr>
    </w:p>
    <w:p w14:paraId="2BCAF622" w14:textId="77777777" w:rsidR="00E40B14" w:rsidRPr="00AA0068" w:rsidRDefault="00E40B14" w:rsidP="00E40B14">
      <w:pPr>
        <w:ind w:left="720" w:hanging="720"/>
        <w:jc w:val="both"/>
        <w:rPr>
          <w:rFonts w:ascii="Arial" w:hAnsi="Arial" w:cs="Arial"/>
          <w:sz w:val="16"/>
        </w:rPr>
      </w:pPr>
    </w:p>
    <w:p w14:paraId="2451440E"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2.2</w:t>
      </w:r>
      <w:r>
        <w:rPr>
          <w:rFonts w:ascii="Arial Black" w:hAnsi="Arial Black"/>
          <w:b/>
          <w:sz w:val="16"/>
          <w:lang w:val="es-ES"/>
        </w:rPr>
        <w:tab/>
      </w:r>
      <w:r w:rsidRPr="002A7872">
        <w:rPr>
          <w:rFonts w:ascii="Arial Black" w:hAnsi="Arial Black"/>
          <w:b/>
          <w:sz w:val="16"/>
          <w:lang w:val="es-ES"/>
        </w:rPr>
        <w:t>Elementos de la etiqueta</w:t>
      </w:r>
    </w:p>
    <w:p w14:paraId="5CAC8E6C" w14:textId="77777777" w:rsidR="00E40B14" w:rsidRPr="002A7872" w:rsidRDefault="00E40B14" w:rsidP="00E40B14">
      <w:pPr>
        <w:ind w:left="720" w:hanging="720"/>
        <w:jc w:val="both"/>
        <w:rPr>
          <w:rFonts w:ascii="Arial" w:hAnsi="Arial" w:cs="Arial"/>
          <w:sz w:val="16"/>
          <w:lang w:val="es-ES"/>
        </w:rPr>
      </w:pPr>
    </w:p>
    <w:p w14:paraId="62E0AE0F" w14:textId="77777777" w:rsidR="00E40B14" w:rsidRPr="002A7872" w:rsidRDefault="001B2A33" w:rsidP="00E40B14">
      <w:pPr>
        <w:ind w:firstLine="720"/>
        <w:jc w:val="both"/>
        <w:rPr>
          <w:rFonts w:ascii="Arial" w:hAnsi="Arial" w:cs="Arial"/>
          <w:b/>
          <w:sz w:val="16"/>
          <w:szCs w:val="16"/>
          <w:u w:val="single"/>
          <w:lang w:val="es-ES"/>
        </w:rPr>
      </w:pPr>
      <w:r w:rsidRPr="002A7872">
        <w:rPr>
          <w:rFonts w:ascii="Arial" w:hAnsi="Arial" w:cs="Arial"/>
          <w:b/>
          <w:sz w:val="16"/>
          <w:szCs w:val="16"/>
          <w:u w:val="single"/>
          <w:lang w:val="es-ES"/>
        </w:rPr>
        <w:t xml:space="preserve">Etiquetado conforme al Reglamento (EU) 1272/2008 </w:t>
      </w:r>
    </w:p>
    <w:p w14:paraId="608253B5" w14:textId="77777777" w:rsidR="00E40B14" w:rsidRDefault="00E40B14" w:rsidP="00E40B14">
      <w:pPr>
        <w:ind w:firstLine="720"/>
        <w:jc w:val="both"/>
        <w:rPr>
          <w:rFonts w:ascii="Arial" w:hAnsi="Arial" w:cs="Arial"/>
          <w:b/>
          <w:sz w:val="16"/>
          <w:szCs w:val="16"/>
          <w:u w:val="single"/>
          <w:lang w:val="es-ES"/>
        </w:rPr>
      </w:pPr>
    </w:p>
    <w:p w14:paraId="02D233EE" w14:textId="77777777" w:rsidR="002E4BB2" w:rsidRDefault="001B2A33" w:rsidP="002E4BB2">
      <w:pPr>
        <w:ind w:left="720"/>
        <w:rPr>
          <w:rFonts w:ascii="Arial" w:hAnsi="Arial" w:cs="Arial"/>
          <w:sz w:val="16"/>
          <w:szCs w:val="16"/>
          <w:lang w:val="es-ES"/>
        </w:rPr>
      </w:pPr>
      <w:r w:rsidRPr="00D15031">
        <w:rPr>
          <w:rFonts w:ascii="Arial" w:eastAsia="Calibri" w:hAnsi="Arial" w:cs="Arial"/>
          <w:sz w:val="16"/>
          <w:szCs w:val="16"/>
          <w:lang w:val="es-ES"/>
        </w:rPr>
        <w:t>Contiene 1,2-Benzisotiazol-3-(2H)-ona (CAS 2634-33-5) y lambda-cyhalotrin (CAS 91465-08-6)</w:t>
      </w:r>
    </w:p>
    <w:p w14:paraId="551ED786" w14:textId="77777777" w:rsidR="002E4BB2" w:rsidRPr="002A7872" w:rsidRDefault="002E4BB2" w:rsidP="00E40B14">
      <w:pPr>
        <w:ind w:firstLine="720"/>
        <w:jc w:val="both"/>
        <w:rPr>
          <w:rFonts w:ascii="Arial" w:hAnsi="Arial" w:cs="Arial"/>
          <w:b/>
          <w:sz w:val="16"/>
          <w:szCs w:val="16"/>
          <w:u w:val="single"/>
          <w:lang w:val="es-ES"/>
        </w:rPr>
      </w:pPr>
    </w:p>
    <w:p w14:paraId="1B3F1403" w14:textId="77777777" w:rsidR="00E40B14" w:rsidRDefault="001B2A33" w:rsidP="00E40B14">
      <w:pPr>
        <w:ind w:firstLine="720"/>
        <w:jc w:val="both"/>
        <w:rPr>
          <w:rFonts w:ascii="Arial" w:hAnsi="Arial" w:cs="Arial"/>
          <w:b/>
          <w:sz w:val="16"/>
          <w:szCs w:val="16"/>
          <w:lang w:val="es-ES"/>
        </w:rPr>
      </w:pPr>
      <w:r w:rsidRPr="002A7872">
        <w:rPr>
          <w:rFonts w:ascii="Arial" w:hAnsi="Arial" w:cs="Arial"/>
          <w:b/>
          <w:sz w:val="16"/>
          <w:szCs w:val="16"/>
          <w:lang w:val="es-ES"/>
        </w:rPr>
        <w:t>Símbolos de peligro:</w:t>
      </w:r>
    </w:p>
    <w:p w14:paraId="5DEF89E2" w14:textId="77777777" w:rsidR="002E4BB2" w:rsidRPr="002A7872" w:rsidRDefault="002E4BB2" w:rsidP="00E40B14">
      <w:pPr>
        <w:ind w:firstLine="720"/>
        <w:jc w:val="both"/>
        <w:rPr>
          <w:rFonts w:ascii="Arial" w:hAnsi="Arial" w:cs="Arial"/>
          <w:b/>
          <w:sz w:val="16"/>
          <w:szCs w:val="16"/>
          <w:lang w:val="es-ES"/>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572"/>
      </w:tblGrid>
      <w:tr w:rsidR="00461B95" w14:paraId="3B398D30" w14:textId="77777777" w:rsidTr="00552191">
        <w:tc>
          <w:tcPr>
            <w:tcW w:w="1691" w:type="dxa"/>
          </w:tcPr>
          <w:p w14:paraId="4989984A" w14:textId="77777777" w:rsidR="002E4BB2" w:rsidRPr="00BE67FB" w:rsidRDefault="001B2A33" w:rsidP="00F079A4">
            <w:pPr>
              <w:rPr>
                <w:rFonts w:ascii="Arial" w:hAnsi="Arial" w:cs="Arial"/>
                <w:noProof/>
                <w:sz w:val="16"/>
                <w:szCs w:val="16"/>
                <w:lang w:eastAsia="en-IE"/>
              </w:rPr>
            </w:pPr>
            <w:r>
              <w:rPr>
                <w:noProof/>
              </w:rPr>
              <w:drawing>
                <wp:inline distT="0" distB="0" distL="0" distR="0" wp14:anchorId="33018F72" wp14:editId="53441DE0">
                  <wp:extent cx="935355" cy="935355"/>
                  <wp:effectExtent l="0" t="0" r="0" b="0"/>
                  <wp:docPr id="1761210174" name="Picture 1761210174"/>
                  <wp:cNvGraphicFramePr/>
                  <a:graphic xmlns:a="http://schemas.openxmlformats.org/drawingml/2006/main">
                    <a:graphicData uri="http://schemas.openxmlformats.org/drawingml/2006/picture">
                      <pic:pic xmlns:pic="http://schemas.openxmlformats.org/drawingml/2006/picture">
                        <pic:nvPicPr>
                          <pic:cNvPr id="323092494" name=""/>
                          <pic:cNvPicPr/>
                        </pic:nvPicPr>
                        <pic:blipFill>
                          <a:blip r:embed="rId13" r:link="rId14" cstate="print">
                            <a:extLst>
                              <a:ext uri="{28A0092B-C50C-407E-A947-70E740481C1C}">
                                <a14:useLocalDpi xmlns:a14="http://schemas.microsoft.com/office/drawing/2010/main" val="0"/>
                              </a:ext>
                            </a:extLst>
                          </a:blip>
                          <a:stretch>
                            <a:fillRect/>
                          </a:stretch>
                        </pic:blipFill>
                        <pic:spPr>
                          <a:xfrm>
                            <a:off x="0" y="0"/>
                            <a:ext cx="935355" cy="935355"/>
                          </a:xfrm>
                          <a:prstGeom prst="rect">
                            <a:avLst/>
                          </a:prstGeom>
                        </pic:spPr>
                      </pic:pic>
                    </a:graphicData>
                  </a:graphic>
                </wp:inline>
              </w:drawing>
            </w:r>
          </w:p>
        </w:tc>
        <w:tc>
          <w:tcPr>
            <w:tcW w:w="1570" w:type="dxa"/>
          </w:tcPr>
          <w:p w14:paraId="3EA42C05" w14:textId="77777777" w:rsidR="002E4BB2" w:rsidRDefault="001B2A33" w:rsidP="00F079A4">
            <w:r>
              <w:rPr>
                <w:noProof/>
              </w:rPr>
              <w:drawing>
                <wp:inline distT="0" distB="0" distL="0" distR="0" wp14:anchorId="4787E874" wp14:editId="6C27F08C">
                  <wp:extent cx="861060" cy="861060"/>
                  <wp:effectExtent l="0" t="0" r="0" b="0"/>
                  <wp:docPr id="1882934441" name="Picture 1882934441"/>
                  <wp:cNvGraphicFramePr/>
                  <a:graphic xmlns:a="http://schemas.openxmlformats.org/drawingml/2006/main">
                    <a:graphicData uri="http://schemas.openxmlformats.org/drawingml/2006/picture">
                      <pic:pic xmlns:pic="http://schemas.openxmlformats.org/drawingml/2006/picture">
                        <pic:nvPicPr>
                          <pic:cNvPr id="1854242254" name=""/>
                          <pic:cNvPicPr/>
                        </pic:nvPicPr>
                        <pic:blipFill>
                          <a:blip r:embed="rId15" r:link="rId16" cstate="print">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inline>
              </w:drawing>
            </w:r>
          </w:p>
        </w:tc>
      </w:tr>
    </w:tbl>
    <w:p w14:paraId="29EA4E52" w14:textId="77777777" w:rsidR="00E40B14" w:rsidRPr="002A7872" w:rsidRDefault="00E40B14" w:rsidP="00E40B14">
      <w:pPr>
        <w:ind w:firstLine="720"/>
        <w:jc w:val="both"/>
        <w:rPr>
          <w:rFonts w:ascii="Arial" w:hAnsi="Arial" w:cs="Arial"/>
          <w:b/>
          <w:sz w:val="16"/>
          <w:szCs w:val="16"/>
          <w:lang w:val="es-ES"/>
        </w:rPr>
      </w:pPr>
    </w:p>
    <w:p w14:paraId="1CCB5823" w14:textId="77777777" w:rsidR="00E40B14" w:rsidRPr="002A7872" w:rsidRDefault="001B2A33" w:rsidP="00E40B14">
      <w:pPr>
        <w:ind w:firstLine="720"/>
        <w:jc w:val="both"/>
        <w:rPr>
          <w:rFonts w:ascii="Arial" w:hAnsi="Arial" w:cs="Arial"/>
          <w:b/>
          <w:sz w:val="16"/>
          <w:szCs w:val="16"/>
          <w:lang w:val="es-ES"/>
        </w:rPr>
      </w:pPr>
      <w:r w:rsidRPr="002A7872">
        <w:rPr>
          <w:rFonts w:ascii="Arial" w:hAnsi="Arial" w:cs="Arial"/>
          <w:b/>
          <w:sz w:val="16"/>
          <w:szCs w:val="16"/>
          <w:lang w:val="es-ES"/>
        </w:rPr>
        <w:br w:type="page"/>
      </w:r>
    </w:p>
    <w:p w14:paraId="400100F8" w14:textId="77777777" w:rsidR="00E40B14" w:rsidRPr="002A7872" w:rsidRDefault="001B2A33" w:rsidP="00E40B14">
      <w:pPr>
        <w:ind w:firstLine="720"/>
        <w:jc w:val="both"/>
        <w:rPr>
          <w:rFonts w:ascii="Arial" w:hAnsi="Arial" w:cs="Arial"/>
          <w:b/>
          <w:sz w:val="16"/>
          <w:szCs w:val="16"/>
          <w:lang w:val="es-ES"/>
        </w:rPr>
      </w:pPr>
      <w:r w:rsidRPr="002A7872">
        <w:rPr>
          <w:rFonts w:ascii="Arial" w:hAnsi="Arial" w:cs="Arial"/>
          <w:b/>
          <w:sz w:val="16"/>
          <w:szCs w:val="16"/>
          <w:lang w:val="es-ES"/>
        </w:rPr>
        <w:lastRenderedPageBreak/>
        <w:t>Palabra de advertencia:</w:t>
      </w:r>
    </w:p>
    <w:p w14:paraId="018F0429" w14:textId="77777777" w:rsidR="00E40B14" w:rsidRPr="002A7872" w:rsidRDefault="00E40B14" w:rsidP="00E40B14">
      <w:pPr>
        <w:ind w:firstLine="720"/>
        <w:jc w:val="both"/>
        <w:rPr>
          <w:rFonts w:ascii="Arial" w:hAnsi="Arial" w:cs="Arial"/>
          <w:b/>
          <w:sz w:val="16"/>
          <w:szCs w:val="16"/>
          <w:lang w:val="es-ES"/>
        </w:rPr>
      </w:pPr>
    </w:p>
    <w:p w14:paraId="669F591B" w14:textId="77777777" w:rsidR="00E40B14" w:rsidRDefault="001B2A33" w:rsidP="00E40B14">
      <w:pPr>
        <w:ind w:firstLine="720"/>
        <w:jc w:val="both"/>
        <w:rPr>
          <w:rFonts w:ascii="Arial" w:hAnsi="Arial" w:cs="Arial"/>
          <w:sz w:val="16"/>
          <w:szCs w:val="16"/>
          <w:lang w:val="es-ES"/>
        </w:rPr>
      </w:pPr>
      <w:r w:rsidRPr="002E4BB2">
        <w:rPr>
          <w:rFonts w:ascii="Arial" w:hAnsi="Arial" w:cs="Arial"/>
          <w:sz w:val="16"/>
          <w:szCs w:val="16"/>
          <w:lang w:val="es-ES"/>
        </w:rPr>
        <w:t>Atención</w:t>
      </w:r>
    </w:p>
    <w:p w14:paraId="0A2A5434" w14:textId="77777777" w:rsidR="002E4BB2" w:rsidRPr="002A7872" w:rsidRDefault="002E4BB2" w:rsidP="00E40B14">
      <w:pPr>
        <w:ind w:firstLine="720"/>
        <w:jc w:val="both"/>
        <w:rPr>
          <w:rFonts w:ascii="Arial" w:hAnsi="Arial" w:cs="Arial"/>
          <w:b/>
          <w:sz w:val="16"/>
          <w:szCs w:val="16"/>
          <w:lang w:val="es-ES"/>
        </w:rPr>
      </w:pPr>
    </w:p>
    <w:p w14:paraId="14ED0358" w14:textId="77777777" w:rsidR="00E40B14" w:rsidRPr="002A7872" w:rsidRDefault="001B2A33" w:rsidP="00E40B14">
      <w:pPr>
        <w:ind w:firstLine="720"/>
        <w:jc w:val="both"/>
        <w:rPr>
          <w:rFonts w:ascii="Arial" w:hAnsi="Arial" w:cs="Arial"/>
          <w:b/>
          <w:sz w:val="16"/>
          <w:szCs w:val="16"/>
          <w:lang w:val="es-ES"/>
        </w:rPr>
      </w:pPr>
      <w:r w:rsidRPr="002A7872">
        <w:rPr>
          <w:rFonts w:ascii="Arial" w:hAnsi="Arial" w:cs="Arial"/>
          <w:b/>
          <w:sz w:val="16"/>
          <w:szCs w:val="16"/>
          <w:lang w:val="es-ES"/>
        </w:rPr>
        <w:t>Frases de riesgo (H):</w:t>
      </w:r>
    </w:p>
    <w:p w14:paraId="63A60023" w14:textId="77777777" w:rsidR="00E40B14" w:rsidRPr="002A7872" w:rsidRDefault="00E40B14" w:rsidP="00E40B14">
      <w:pPr>
        <w:ind w:firstLine="720"/>
        <w:jc w:val="both"/>
        <w:rPr>
          <w:rFonts w:ascii="Arial" w:hAnsi="Arial" w:cs="Arial"/>
          <w:b/>
          <w:sz w:val="16"/>
          <w:szCs w:val="16"/>
          <w:lang w:val="es-ES"/>
        </w:rPr>
      </w:pPr>
    </w:p>
    <w:p w14:paraId="72602F41" w14:textId="77777777" w:rsidR="002E4BB2" w:rsidRPr="00F326F8" w:rsidRDefault="001B2A33" w:rsidP="002E4BB2">
      <w:pPr>
        <w:ind w:left="2127" w:hanging="1407"/>
        <w:rPr>
          <w:rFonts w:ascii="Arial" w:hAnsi="Arial" w:cs="Arial"/>
          <w:sz w:val="16"/>
          <w:szCs w:val="16"/>
          <w:lang w:val="es-ES"/>
        </w:rPr>
      </w:pPr>
      <w:r w:rsidRPr="00F326F8">
        <w:rPr>
          <w:rFonts w:ascii="Arial" w:hAnsi="Arial" w:cs="Arial"/>
          <w:sz w:val="16"/>
          <w:szCs w:val="16"/>
          <w:lang w:val="es-ES"/>
        </w:rPr>
        <w:t>H302 + H332</w:t>
      </w:r>
      <w:r w:rsidRPr="00F326F8">
        <w:rPr>
          <w:rFonts w:ascii="Arial" w:hAnsi="Arial" w:cs="Arial"/>
          <w:sz w:val="16"/>
          <w:szCs w:val="16"/>
          <w:lang w:val="es-ES"/>
        </w:rPr>
        <w:tab/>
      </w:r>
      <w:r>
        <w:rPr>
          <w:rFonts w:ascii="Arial" w:hAnsi="Arial" w:cs="Arial"/>
          <w:sz w:val="16"/>
          <w:szCs w:val="16"/>
          <w:lang w:val="es-ES"/>
        </w:rPr>
        <w:tab/>
      </w:r>
      <w:r w:rsidRPr="00F326F8">
        <w:rPr>
          <w:rFonts w:ascii="Arial" w:hAnsi="Arial" w:cs="Arial"/>
          <w:sz w:val="16"/>
          <w:szCs w:val="16"/>
          <w:lang w:val="es-ES"/>
        </w:rPr>
        <w:t>Nocivo en caso de ingestión o inhalación.</w:t>
      </w:r>
    </w:p>
    <w:p w14:paraId="6F01CA12" w14:textId="77777777" w:rsidR="002E4BB2" w:rsidRPr="00F326F8" w:rsidRDefault="001B2A33" w:rsidP="002E4BB2">
      <w:pPr>
        <w:pStyle w:val="NoSpacing"/>
        <w:rPr>
          <w:rFonts w:ascii="Arial" w:hAnsi="Arial" w:cs="Arial"/>
          <w:sz w:val="16"/>
          <w:szCs w:val="16"/>
        </w:rPr>
      </w:pPr>
      <w:r w:rsidRPr="00F326F8">
        <w:rPr>
          <w:rFonts w:ascii="Arial" w:hAnsi="Arial" w:cs="Arial"/>
          <w:sz w:val="16"/>
          <w:szCs w:val="16"/>
        </w:rPr>
        <w:tab/>
        <w:t>H317</w:t>
      </w:r>
      <w:r w:rsidRPr="00F326F8">
        <w:rPr>
          <w:rFonts w:ascii="Arial" w:hAnsi="Arial" w:cs="Arial"/>
          <w:b/>
        </w:rPr>
        <w:tab/>
      </w:r>
      <w:r>
        <w:rPr>
          <w:rFonts w:ascii="Arial" w:hAnsi="Arial" w:cs="Arial"/>
          <w:b/>
        </w:rPr>
        <w:tab/>
      </w:r>
      <w:r w:rsidRPr="00F326F8">
        <w:rPr>
          <w:rFonts w:ascii="Arial" w:hAnsi="Arial" w:cs="Arial"/>
          <w:sz w:val="16"/>
          <w:szCs w:val="16"/>
        </w:rPr>
        <w:t>Puede provocar una reacción alérgica en la piel.</w:t>
      </w:r>
    </w:p>
    <w:p w14:paraId="32B1FF50" w14:textId="77777777" w:rsidR="002E4BB2" w:rsidRPr="00F326F8" w:rsidRDefault="001B2A33" w:rsidP="002E4BB2">
      <w:pPr>
        <w:ind w:left="2127" w:hanging="1407"/>
        <w:rPr>
          <w:rFonts w:ascii="Arial" w:hAnsi="Arial" w:cs="Arial"/>
          <w:sz w:val="16"/>
          <w:szCs w:val="16"/>
          <w:lang w:val="es-ES"/>
        </w:rPr>
      </w:pPr>
      <w:r w:rsidRPr="00F326F8">
        <w:rPr>
          <w:rFonts w:ascii="Arial" w:hAnsi="Arial" w:cs="Arial"/>
          <w:sz w:val="16"/>
          <w:szCs w:val="16"/>
          <w:lang w:val="es-ES"/>
        </w:rPr>
        <w:t>H410</w:t>
      </w:r>
      <w:r w:rsidRPr="00F326F8">
        <w:rPr>
          <w:rFonts w:ascii="Arial" w:hAnsi="Arial" w:cs="Arial"/>
          <w:b/>
          <w:lang w:val="es-ES"/>
        </w:rPr>
        <w:t xml:space="preserve"> </w:t>
      </w:r>
      <w:r w:rsidRPr="00F326F8">
        <w:rPr>
          <w:rFonts w:ascii="Arial" w:hAnsi="Arial" w:cs="Arial"/>
          <w:b/>
          <w:lang w:val="es-ES"/>
        </w:rPr>
        <w:tab/>
      </w:r>
      <w:r>
        <w:rPr>
          <w:rFonts w:ascii="Arial" w:hAnsi="Arial" w:cs="Arial"/>
          <w:b/>
          <w:lang w:val="es-ES"/>
        </w:rPr>
        <w:tab/>
      </w:r>
      <w:r w:rsidRPr="00F326F8">
        <w:rPr>
          <w:rFonts w:ascii="Arial" w:hAnsi="Arial" w:cs="Arial"/>
          <w:sz w:val="16"/>
          <w:szCs w:val="16"/>
          <w:lang w:val="es-ES"/>
        </w:rPr>
        <w:t>Muy tóxico para los organismos acuáticos, con efectos nocivos duraderos.</w:t>
      </w:r>
    </w:p>
    <w:p w14:paraId="719C73C1" w14:textId="77777777" w:rsidR="00E40B14" w:rsidRPr="002A7872" w:rsidRDefault="00E40B14" w:rsidP="00E40B14">
      <w:pPr>
        <w:ind w:firstLine="720"/>
        <w:jc w:val="both"/>
        <w:rPr>
          <w:rFonts w:ascii="Arial" w:hAnsi="Arial" w:cs="Arial"/>
          <w:b/>
          <w:sz w:val="16"/>
          <w:szCs w:val="16"/>
          <w:lang w:val="es-ES"/>
        </w:rPr>
      </w:pPr>
    </w:p>
    <w:p w14:paraId="1A11AF32" w14:textId="77777777" w:rsidR="00E40B14" w:rsidRPr="002A7872" w:rsidRDefault="001B2A33" w:rsidP="00E40B14">
      <w:pPr>
        <w:ind w:firstLine="720"/>
        <w:jc w:val="both"/>
        <w:rPr>
          <w:rFonts w:ascii="Arial" w:hAnsi="Arial" w:cs="Arial"/>
          <w:b/>
          <w:sz w:val="16"/>
          <w:szCs w:val="16"/>
          <w:lang w:val="es-ES"/>
        </w:rPr>
      </w:pPr>
      <w:r w:rsidRPr="002A7872">
        <w:rPr>
          <w:rFonts w:ascii="Arial" w:hAnsi="Arial" w:cs="Arial"/>
          <w:b/>
          <w:sz w:val="16"/>
          <w:szCs w:val="16"/>
          <w:lang w:val="es-ES"/>
        </w:rPr>
        <w:t>Frases de Precaución (P):</w:t>
      </w:r>
    </w:p>
    <w:p w14:paraId="337AE336" w14:textId="77777777" w:rsidR="00E40B14" w:rsidRPr="002A7872" w:rsidRDefault="00E40B14" w:rsidP="00E40B14">
      <w:pPr>
        <w:ind w:firstLine="720"/>
        <w:jc w:val="both"/>
        <w:rPr>
          <w:rFonts w:ascii="Arial" w:hAnsi="Arial" w:cs="Arial"/>
          <w:b/>
          <w:sz w:val="16"/>
          <w:szCs w:val="16"/>
          <w:lang w:val="es-ES"/>
        </w:rPr>
      </w:pPr>
    </w:p>
    <w:p w14:paraId="0C6B647D" w14:textId="77777777" w:rsidR="00A339F8" w:rsidRPr="00F326F8" w:rsidRDefault="001B2A33" w:rsidP="68E4BE99">
      <w:pPr>
        <w:pStyle w:val="HTMLPreformatted"/>
        <w:shd w:val="clear" w:color="auto" w:fill="FFFFFF" w:themeFill="background1"/>
        <w:tabs>
          <w:tab w:val="clear" w:pos="916"/>
          <w:tab w:val="clear" w:pos="1832"/>
          <w:tab w:val="left" w:pos="709"/>
          <w:tab w:val="left" w:pos="2127"/>
        </w:tabs>
        <w:ind w:firstLine="720"/>
        <w:rPr>
          <w:rFonts w:ascii="Arial" w:hAnsi="Arial" w:cs="Arial"/>
          <w:sz w:val="16"/>
          <w:szCs w:val="16"/>
          <w:lang w:val="es-ES" w:eastAsia="en-US"/>
        </w:rPr>
      </w:pPr>
      <w:r w:rsidRPr="00F326F8">
        <w:rPr>
          <w:rFonts w:ascii="Arial" w:hAnsi="Arial" w:cs="Arial"/>
          <w:sz w:val="16"/>
          <w:szCs w:val="16"/>
          <w:lang w:val="es-ES" w:eastAsia="en-US"/>
        </w:rPr>
        <w:t>P102</w:t>
      </w:r>
      <w:r w:rsidRPr="00F326F8">
        <w:rPr>
          <w:rFonts w:ascii="Arial" w:hAnsi="Arial" w:cs="Arial"/>
          <w:sz w:val="16"/>
          <w:szCs w:val="16"/>
          <w:lang w:val="es-ES" w:eastAsia="en-US"/>
        </w:rPr>
        <w:tab/>
        <w:t>Mantener fuera del alcance de los niños</w:t>
      </w:r>
      <w:r>
        <w:rPr>
          <w:rFonts w:ascii="Arial" w:hAnsi="Arial" w:cs="Arial"/>
          <w:sz w:val="16"/>
          <w:szCs w:val="16"/>
          <w:lang w:val="es-ES" w:eastAsia="en-US"/>
        </w:rPr>
        <w:t>.</w:t>
      </w:r>
    </w:p>
    <w:p w14:paraId="0EFAC909" w14:textId="77777777" w:rsidR="00A339F8" w:rsidRDefault="001B2A33" w:rsidP="00A339F8">
      <w:pPr>
        <w:ind w:left="2127" w:hanging="1407"/>
        <w:rPr>
          <w:rFonts w:ascii="Arial" w:hAnsi="Arial" w:cs="Arial"/>
          <w:sz w:val="16"/>
          <w:szCs w:val="16"/>
          <w:lang w:val="es-ES"/>
        </w:rPr>
      </w:pPr>
      <w:r w:rsidRPr="68E4BE99">
        <w:rPr>
          <w:rFonts w:ascii="Arial" w:hAnsi="Arial" w:cs="Arial"/>
          <w:sz w:val="16"/>
          <w:szCs w:val="16"/>
          <w:lang w:val="es-ES"/>
        </w:rPr>
        <w:t>P261</w:t>
      </w:r>
      <w:r w:rsidRPr="006927D9">
        <w:rPr>
          <w:lang w:val="es-ES"/>
        </w:rPr>
        <w:tab/>
      </w:r>
      <w:r w:rsidRPr="68E4BE99">
        <w:rPr>
          <w:rFonts w:ascii="Arial" w:hAnsi="Arial" w:cs="Arial"/>
          <w:sz w:val="16"/>
          <w:szCs w:val="16"/>
          <w:lang w:val="es-ES"/>
        </w:rPr>
        <w:t>Evitar respirar la niebla de pulverización.</w:t>
      </w:r>
    </w:p>
    <w:p w14:paraId="45FF0588" w14:textId="77777777" w:rsidR="004E4B14" w:rsidRPr="00F326F8" w:rsidRDefault="001B2A33" w:rsidP="00A339F8">
      <w:pPr>
        <w:ind w:left="2127" w:hanging="1407"/>
        <w:rPr>
          <w:rFonts w:ascii="Arial" w:hAnsi="Arial" w:cs="Arial"/>
          <w:sz w:val="16"/>
          <w:szCs w:val="16"/>
          <w:lang w:val="es-ES"/>
        </w:rPr>
      </w:pPr>
      <w:r w:rsidRPr="004E4B14">
        <w:rPr>
          <w:rFonts w:ascii="Arial" w:hAnsi="Arial" w:cs="Arial"/>
          <w:sz w:val="16"/>
          <w:szCs w:val="16"/>
          <w:lang w:val="es-ES"/>
        </w:rPr>
        <w:t xml:space="preserve">P273 </w:t>
      </w:r>
      <w:r>
        <w:rPr>
          <w:rFonts w:ascii="Arial" w:hAnsi="Arial" w:cs="Arial"/>
          <w:sz w:val="16"/>
          <w:szCs w:val="16"/>
          <w:lang w:val="es-ES"/>
        </w:rPr>
        <w:tab/>
      </w:r>
      <w:r w:rsidRPr="004E4B14">
        <w:rPr>
          <w:rFonts w:ascii="Arial" w:hAnsi="Arial" w:cs="Arial"/>
          <w:sz w:val="16"/>
          <w:szCs w:val="16"/>
          <w:lang w:val="es-ES"/>
        </w:rPr>
        <w:t>Evitar su liberación al medio ambiente.</w:t>
      </w:r>
    </w:p>
    <w:p w14:paraId="63841323" w14:textId="77777777" w:rsidR="00A339F8" w:rsidRPr="00F326F8" w:rsidRDefault="001B2A33" w:rsidP="68E4BE99">
      <w:pPr>
        <w:pStyle w:val="HTMLPreformatted"/>
        <w:shd w:val="clear" w:color="auto" w:fill="FFFFFF" w:themeFill="background1"/>
        <w:tabs>
          <w:tab w:val="clear" w:pos="916"/>
          <w:tab w:val="clear" w:pos="1832"/>
          <w:tab w:val="left" w:pos="709"/>
          <w:tab w:val="left" w:pos="2127"/>
        </w:tabs>
        <w:ind w:firstLine="720"/>
        <w:rPr>
          <w:rFonts w:ascii="Arial" w:hAnsi="Arial" w:cs="Arial"/>
          <w:sz w:val="16"/>
          <w:szCs w:val="16"/>
          <w:lang w:val="es-ES"/>
        </w:rPr>
      </w:pPr>
      <w:r w:rsidRPr="00F326F8">
        <w:rPr>
          <w:rFonts w:ascii="Arial" w:hAnsi="Arial" w:cs="Arial"/>
          <w:sz w:val="16"/>
          <w:szCs w:val="16"/>
          <w:lang w:val="es-ES"/>
        </w:rPr>
        <w:t xml:space="preserve">P280 </w:t>
      </w:r>
      <w:r w:rsidRPr="006927D9">
        <w:rPr>
          <w:lang w:val="es-ES"/>
        </w:rPr>
        <w:tab/>
      </w:r>
      <w:r w:rsidRPr="00F326F8">
        <w:rPr>
          <w:rFonts w:ascii="Arial" w:hAnsi="Arial" w:cs="Arial"/>
          <w:sz w:val="16"/>
          <w:szCs w:val="16"/>
          <w:lang w:val="es-ES"/>
        </w:rPr>
        <w:t>Llevar guantes, prendas y máscara de protección.</w:t>
      </w:r>
    </w:p>
    <w:p w14:paraId="5CDF12A9" w14:textId="77777777" w:rsidR="00A339F8" w:rsidRDefault="001B2A33" w:rsidP="00A339F8">
      <w:pPr>
        <w:ind w:left="2127" w:hanging="1407"/>
        <w:rPr>
          <w:rFonts w:ascii="Arial" w:hAnsi="Arial" w:cs="Arial"/>
          <w:sz w:val="16"/>
          <w:szCs w:val="16"/>
          <w:lang w:val="es-ES"/>
        </w:rPr>
      </w:pPr>
      <w:r w:rsidRPr="00F326F8">
        <w:rPr>
          <w:rFonts w:ascii="Arial" w:hAnsi="Arial" w:cs="Arial"/>
          <w:sz w:val="16"/>
          <w:szCs w:val="16"/>
          <w:lang w:val="es-ES"/>
        </w:rPr>
        <w:t>P302 + P352</w:t>
      </w:r>
      <w:r w:rsidRPr="00F326F8">
        <w:rPr>
          <w:rFonts w:ascii="Arial" w:hAnsi="Arial" w:cs="Arial"/>
          <w:sz w:val="16"/>
          <w:szCs w:val="16"/>
          <w:lang w:val="es-ES"/>
        </w:rPr>
        <w:tab/>
      </w:r>
      <w:r w:rsidRPr="001F1D64">
        <w:rPr>
          <w:rFonts w:ascii="Arial" w:hAnsi="Arial" w:cs="Arial"/>
          <w:sz w:val="16"/>
          <w:szCs w:val="16"/>
          <w:lang w:val="es-ES"/>
        </w:rPr>
        <w:t>EN CASO DE CONTACTO CON LA PIEL: Lavar con agua y jabón abundantes.</w:t>
      </w:r>
    </w:p>
    <w:p w14:paraId="74DBBB47" w14:textId="77777777" w:rsidR="00A339F8" w:rsidRPr="00F326F8" w:rsidRDefault="001B2A33" w:rsidP="00A339F8">
      <w:pPr>
        <w:ind w:left="2127" w:hanging="1407"/>
        <w:rPr>
          <w:rFonts w:ascii="Arial" w:hAnsi="Arial" w:cs="Arial"/>
          <w:sz w:val="16"/>
          <w:szCs w:val="16"/>
          <w:lang w:val="es-ES"/>
        </w:rPr>
      </w:pPr>
      <w:r w:rsidRPr="00F326F8">
        <w:rPr>
          <w:rFonts w:ascii="Arial" w:hAnsi="Arial" w:cs="Arial"/>
          <w:sz w:val="16"/>
          <w:szCs w:val="16"/>
          <w:lang w:val="es-ES"/>
        </w:rPr>
        <w:t>P304 + P340</w:t>
      </w:r>
      <w:r w:rsidRPr="00F326F8">
        <w:rPr>
          <w:rFonts w:ascii="Arial" w:hAnsi="Arial" w:cs="Arial"/>
          <w:sz w:val="16"/>
          <w:szCs w:val="16"/>
          <w:lang w:val="es-ES"/>
        </w:rPr>
        <w:tab/>
      </w:r>
      <w:r w:rsidRPr="001F1D64">
        <w:rPr>
          <w:rFonts w:ascii="Arial" w:hAnsi="Arial" w:cs="Arial"/>
          <w:sz w:val="16"/>
          <w:szCs w:val="16"/>
          <w:lang w:val="es-ES"/>
        </w:rPr>
        <w:t>EN CASO DE INHALACIÓN: Transportar a la víctima al exterior y mantenerla en reposo en una posición confortable para respirar.</w:t>
      </w:r>
      <w:r w:rsidRPr="00F326F8">
        <w:rPr>
          <w:rFonts w:ascii="Arial" w:hAnsi="Arial" w:cs="Arial"/>
          <w:sz w:val="16"/>
          <w:szCs w:val="16"/>
          <w:lang w:val="es-ES"/>
        </w:rPr>
        <w:tab/>
      </w:r>
    </w:p>
    <w:p w14:paraId="2CAC837D" w14:textId="77777777" w:rsidR="00A339F8" w:rsidRPr="00F326F8" w:rsidRDefault="001B2A33" w:rsidP="00A339F8">
      <w:pPr>
        <w:ind w:left="2127" w:hanging="1407"/>
        <w:rPr>
          <w:rFonts w:ascii="Arial" w:hAnsi="Arial" w:cs="Arial"/>
          <w:sz w:val="16"/>
          <w:szCs w:val="16"/>
          <w:lang w:val="es-ES"/>
        </w:rPr>
      </w:pPr>
      <w:r w:rsidRPr="68E4BE99">
        <w:rPr>
          <w:rFonts w:ascii="Arial" w:hAnsi="Arial" w:cs="Arial"/>
          <w:sz w:val="16"/>
          <w:szCs w:val="16"/>
          <w:lang w:val="es-ES"/>
        </w:rPr>
        <w:t>P391</w:t>
      </w:r>
      <w:r w:rsidRPr="00AA0068">
        <w:rPr>
          <w:lang w:val="es-ES"/>
        </w:rPr>
        <w:tab/>
      </w:r>
      <w:r w:rsidRPr="68E4BE99">
        <w:rPr>
          <w:rFonts w:ascii="Arial" w:hAnsi="Arial" w:cs="Arial"/>
          <w:sz w:val="16"/>
          <w:szCs w:val="16"/>
          <w:lang w:val="es-ES" w:eastAsia="es-ES"/>
        </w:rPr>
        <w:t>Recoger el vertido.</w:t>
      </w:r>
    </w:p>
    <w:p w14:paraId="713D0D14" w14:textId="77777777" w:rsidR="00A339F8" w:rsidRDefault="001B2A33" w:rsidP="00A339F8">
      <w:pPr>
        <w:ind w:left="2127" w:hanging="1407"/>
        <w:rPr>
          <w:rFonts w:ascii="Arial" w:hAnsi="Arial" w:cs="Arial"/>
          <w:sz w:val="16"/>
          <w:szCs w:val="16"/>
          <w:lang w:val="es-ES" w:eastAsia="es-ES"/>
        </w:rPr>
      </w:pPr>
      <w:r w:rsidRPr="68E4BE99">
        <w:rPr>
          <w:rFonts w:ascii="Arial" w:hAnsi="Arial" w:cs="Arial"/>
          <w:sz w:val="16"/>
          <w:szCs w:val="16"/>
          <w:lang w:val="es-ES"/>
        </w:rPr>
        <w:t>P501</w:t>
      </w:r>
      <w:r w:rsidRPr="00AA0068">
        <w:rPr>
          <w:lang w:val="es-ES"/>
        </w:rPr>
        <w:tab/>
      </w:r>
      <w:r w:rsidRPr="68E4BE99">
        <w:rPr>
          <w:rFonts w:ascii="Arial" w:hAnsi="Arial" w:cs="Arial"/>
          <w:sz w:val="16"/>
          <w:szCs w:val="16"/>
          <w:lang w:val="es-ES" w:eastAsia="es-ES"/>
        </w:rPr>
        <w:t>Eliminar el contenido y/o su recipiente de acuerdo con la normativa sobre residuos peligrosos.</w:t>
      </w:r>
    </w:p>
    <w:p w14:paraId="4E2B9AB9" w14:textId="77777777" w:rsidR="00A339F8" w:rsidRDefault="00A339F8" w:rsidP="00A339F8">
      <w:pPr>
        <w:ind w:left="2127" w:hanging="1407"/>
        <w:rPr>
          <w:rFonts w:ascii="Arial" w:hAnsi="Arial" w:cs="Arial"/>
          <w:sz w:val="16"/>
          <w:szCs w:val="16"/>
          <w:lang w:val="es-ES"/>
        </w:rPr>
      </w:pPr>
    </w:p>
    <w:p w14:paraId="79DB78C1" w14:textId="77777777" w:rsidR="00A339F8" w:rsidRDefault="001B2A33" w:rsidP="00A339F8">
      <w:pPr>
        <w:ind w:left="2127" w:hanging="1407"/>
        <w:jc w:val="both"/>
        <w:rPr>
          <w:rFonts w:ascii="Arial" w:hAnsi="Arial" w:cs="Arial"/>
          <w:sz w:val="16"/>
          <w:szCs w:val="16"/>
          <w:lang w:val="es-ES"/>
        </w:rPr>
      </w:pPr>
      <w:r w:rsidRPr="68E4BE99">
        <w:rPr>
          <w:rFonts w:ascii="Arial" w:hAnsi="Arial" w:cs="Arial"/>
          <w:sz w:val="16"/>
          <w:szCs w:val="16"/>
          <w:lang w:val="es-ES"/>
        </w:rPr>
        <w:t>SP1</w:t>
      </w:r>
      <w:r w:rsidRPr="00AA0068">
        <w:rPr>
          <w:lang w:val="es-ES"/>
        </w:rPr>
        <w:tab/>
      </w:r>
      <w:r w:rsidRPr="00AA0068">
        <w:rPr>
          <w:lang w:val="es-ES"/>
        </w:rPr>
        <w:tab/>
      </w:r>
      <w:r w:rsidRPr="68E4BE99">
        <w:rPr>
          <w:rFonts w:ascii="Arial" w:hAnsi="Arial" w:cs="Arial"/>
          <w:sz w:val="16"/>
          <w:szCs w:val="16"/>
          <w:lang w:val="es-ES"/>
        </w:rPr>
        <w:t>No contaminar el agua con el producto ni con su envase. (No limpiar el equipo de aplicación del producto cerca de aguas superficiales/Evítese la contaminación a través de los sistemas de evacuación de aguas de las explotaciones o de los caminos).</w:t>
      </w:r>
    </w:p>
    <w:p w14:paraId="73B4843D" w14:textId="77777777" w:rsidR="00A339F8" w:rsidRDefault="001B2A33" w:rsidP="00A339F8">
      <w:pPr>
        <w:ind w:left="2127" w:hanging="1407"/>
        <w:jc w:val="both"/>
        <w:rPr>
          <w:rFonts w:ascii="Arial" w:hAnsi="Arial" w:cs="Arial"/>
          <w:sz w:val="16"/>
          <w:szCs w:val="16"/>
          <w:lang w:val="es-ES"/>
        </w:rPr>
      </w:pPr>
      <w:r w:rsidRPr="68E4BE99">
        <w:rPr>
          <w:rFonts w:ascii="Arial" w:hAnsi="Arial" w:cs="Arial"/>
          <w:sz w:val="16"/>
          <w:szCs w:val="16"/>
          <w:lang w:val="es-ES"/>
        </w:rPr>
        <w:t>SPe3</w:t>
      </w:r>
      <w:r w:rsidRPr="00AA0068">
        <w:rPr>
          <w:lang w:val="es-ES"/>
        </w:rPr>
        <w:tab/>
      </w:r>
      <w:r w:rsidRPr="00AA0068">
        <w:rPr>
          <w:lang w:val="es-ES"/>
        </w:rPr>
        <w:tab/>
      </w:r>
      <w:r w:rsidRPr="68E4BE99">
        <w:rPr>
          <w:rFonts w:ascii="Arial" w:hAnsi="Arial" w:cs="Arial"/>
          <w:sz w:val="16"/>
          <w:szCs w:val="16"/>
          <w:lang w:val="es-ES"/>
        </w:rPr>
        <w:t>Para proteger los organismos acuáticos, respétese sin tratar una banda de seguridad hasta las masas de agua superficial de:</w:t>
      </w:r>
    </w:p>
    <w:p w14:paraId="6F420960" w14:textId="77777777" w:rsidR="00A339F8" w:rsidRDefault="001B2A33" w:rsidP="00A339F8">
      <w:pPr>
        <w:ind w:left="2127"/>
        <w:jc w:val="both"/>
        <w:rPr>
          <w:rFonts w:ascii="Arial" w:hAnsi="Arial" w:cs="Arial"/>
          <w:sz w:val="16"/>
          <w:szCs w:val="16"/>
          <w:lang w:val="es-ES"/>
        </w:rPr>
      </w:pPr>
      <w:r>
        <w:rPr>
          <w:rFonts w:ascii="Arial" w:hAnsi="Arial" w:cs="Arial"/>
          <w:sz w:val="16"/>
          <w:szCs w:val="16"/>
          <w:lang w:val="es-ES"/>
        </w:rPr>
        <w:t xml:space="preserve">50 metros en </w:t>
      </w:r>
      <w:r w:rsidRPr="00114048">
        <w:rPr>
          <w:rFonts w:ascii="Arial" w:hAnsi="Arial" w:cs="Arial"/>
          <w:sz w:val="16"/>
          <w:szCs w:val="16"/>
          <w:lang w:val="es-ES"/>
        </w:rPr>
        <w:t>cítricos y espárragos contra las plagas autorizadas, remolacha azucarera y forrajera contra cicadélidos, remolacha de mesa contra cicadélidos, chinches y psilas, grosellero contra las plagas autorizadas, trigo, cebada y centeno contra cicadélidos, mosca (cecidomia), y pulgón de las hojas, cerezo contra las plagas autorizadas, avellano,</w:t>
      </w:r>
      <w:r>
        <w:rPr>
          <w:rFonts w:ascii="Arial" w:hAnsi="Arial" w:cs="Arial"/>
          <w:sz w:val="16"/>
          <w:szCs w:val="16"/>
          <w:lang w:val="es-ES"/>
        </w:rPr>
        <w:t xml:space="preserve"> almendro,</w:t>
      </w:r>
      <w:r w:rsidRPr="00114048">
        <w:rPr>
          <w:rFonts w:ascii="Arial" w:hAnsi="Arial" w:cs="Arial"/>
          <w:sz w:val="16"/>
          <w:szCs w:val="16"/>
          <w:lang w:val="es-ES"/>
        </w:rPr>
        <w:t xml:space="preserve"> castaño</w:t>
      </w:r>
      <w:r>
        <w:rPr>
          <w:rFonts w:ascii="Arial" w:hAnsi="Arial" w:cs="Arial"/>
          <w:sz w:val="16"/>
          <w:szCs w:val="16"/>
          <w:lang w:val="es-ES"/>
        </w:rPr>
        <w:t>, pistacho</w:t>
      </w:r>
      <w:r w:rsidRPr="00114048">
        <w:rPr>
          <w:rFonts w:ascii="Arial" w:hAnsi="Arial" w:cs="Arial"/>
          <w:sz w:val="16"/>
          <w:szCs w:val="16"/>
          <w:lang w:val="es-ES"/>
        </w:rPr>
        <w:t xml:space="preserve"> y nogal contra las plagas autorizadas, coliflor y brócoli contra oruga defoliadora, mariposa de la col, polilla de las crucíferas, piral, gorgojo del tallo, pulga de la col y mosca (excepto </w:t>
      </w:r>
      <w:r w:rsidRPr="00887E1A">
        <w:rPr>
          <w:rFonts w:ascii="Arial" w:hAnsi="Arial" w:cs="Arial"/>
          <w:i/>
          <w:sz w:val="16"/>
          <w:szCs w:val="16"/>
          <w:lang w:val="es-ES"/>
        </w:rPr>
        <w:t>Delia radicum</w:t>
      </w:r>
      <w:r w:rsidRPr="00114048">
        <w:rPr>
          <w:rFonts w:ascii="Arial" w:hAnsi="Arial" w:cs="Arial"/>
          <w:sz w:val="16"/>
          <w:szCs w:val="16"/>
          <w:lang w:val="es-ES"/>
        </w:rPr>
        <w:t>), pepino y pepinillo contra las plagas autorizadas, colza contra pulgón, gorgojo de yemas y tallos, espinacas, fresa y frambues</w:t>
      </w:r>
      <w:r>
        <w:rPr>
          <w:rFonts w:ascii="Arial" w:hAnsi="Arial" w:cs="Arial"/>
          <w:sz w:val="16"/>
          <w:szCs w:val="16"/>
          <w:lang w:val="es-ES"/>
        </w:rPr>
        <w:t>o</w:t>
      </w:r>
      <w:r w:rsidRPr="00114048">
        <w:rPr>
          <w:rFonts w:ascii="Arial" w:hAnsi="Arial" w:cs="Arial"/>
          <w:sz w:val="16"/>
          <w:szCs w:val="16"/>
          <w:lang w:val="es-ES"/>
        </w:rPr>
        <w:t xml:space="preserve"> contra las plagas autorizadas, guisante forrajero contra mosca, leguminosas Leguminosas forrajeras contra las plagas autorizadas, guisante y judía para grano contra oruga defoliadora y mosca, lino, maíz, maíz dulce, melón, cebolla, olivo, melocotonero,</w:t>
      </w:r>
      <w:r>
        <w:rPr>
          <w:rFonts w:ascii="Arial" w:hAnsi="Arial" w:cs="Arial"/>
          <w:sz w:val="16"/>
          <w:szCs w:val="16"/>
          <w:lang w:val="es-ES"/>
        </w:rPr>
        <w:t xml:space="preserve"> albaricoquero</w:t>
      </w:r>
      <w:r w:rsidRPr="00114048">
        <w:rPr>
          <w:rFonts w:ascii="Arial" w:hAnsi="Arial" w:cs="Arial"/>
          <w:sz w:val="16"/>
          <w:szCs w:val="16"/>
          <w:lang w:val="es-ES"/>
        </w:rPr>
        <w:t xml:space="preserve"> pimiento, patata, ciruelo, soja, sorgo, tabaco, tomate, viña, judías verdes, apionabo, zanahoria y alcachofa contra las plagas autorizadas, plantas aromáticas (finas hierbas, infusiones y especias grano) y plantas medicinales y de perfume (no alimentarias) contra orugas</w:t>
      </w:r>
      <w:r>
        <w:rPr>
          <w:rFonts w:ascii="Arial" w:hAnsi="Arial" w:cs="Arial"/>
          <w:sz w:val="16"/>
          <w:szCs w:val="16"/>
          <w:lang w:val="es-ES"/>
        </w:rPr>
        <w:t>.</w:t>
      </w:r>
    </w:p>
    <w:p w14:paraId="536E9365" w14:textId="77777777" w:rsidR="00A339F8" w:rsidRDefault="001B2A33" w:rsidP="00A339F8">
      <w:pPr>
        <w:ind w:left="2127"/>
        <w:jc w:val="both"/>
        <w:rPr>
          <w:rFonts w:ascii="Arial" w:hAnsi="Arial" w:cs="Arial"/>
          <w:sz w:val="16"/>
          <w:szCs w:val="16"/>
          <w:lang w:val="es-ES"/>
        </w:rPr>
      </w:pPr>
      <w:r>
        <w:rPr>
          <w:rFonts w:ascii="Arial" w:hAnsi="Arial" w:cs="Arial"/>
          <w:sz w:val="16"/>
          <w:szCs w:val="16"/>
          <w:lang w:val="es-ES"/>
        </w:rPr>
        <w:t>20 metros en</w:t>
      </w:r>
      <w:r w:rsidRPr="006927D9">
        <w:rPr>
          <w:lang w:val="es-ES"/>
        </w:rPr>
        <w:t xml:space="preserve"> </w:t>
      </w:r>
      <w:r>
        <w:rPr>
          <w:rFonts w:ascii="Arial" w:hAnsi="Arial" w:cs="Arial"/>
          <w:sz w:val="16"/>
          <w:szCs w:val="16"/>
          <w:lang w:val="es-ES"/>
        </w:rPr>
        <w:t>r</w:t>
      </w:r>
      <w:r w:rsidRPr="00114048">
        <w:rPr>
          <w:rFonts w:ascii="Arial" w:hAnsi="Arial" w:cs="Arial"/>
          <w:sz w:val="16"/>
          <w:szCs w:val="16"/>
          <w:lang w:val="es-ES"/>
        </w:rPr>
        <w:t>emolacha azucarera y forrajera contra orugas, mosca y coleópteros, remolacha de mesa contra mosca, pulguilla y otros coleópteros, trigo, cebada y centeno contra mosca (agromyzidae) y pulgón de las espigas,coliflor, brócoli, contra oruga de los nabos, colza contra orugas y meliguetes, guisante forrajero contra coleópteros, pulgones y trips, guisantes y judías para grano contra polilla del guisante, guisante verde contra las plagas autorizadas, nabo contra oruga del nabo, plantas aromáticas y plantas medicinales contra oruga del nabo.</w:t>
      </w:r>
    </w:p>
    <w:p w14:paraId="54197CB5" w14:textId="77777777" w:rsidR="00A339F8" w:rsidRDefault="00A339F8" w:rsidP="00A339F8">
      <w:pPr>
        <w:ind w:left="2127" w:hanging="1407"/>
        <w:rPr>
          <w:rFonts w:ascii="Arial" w:hAnsi="Arial" w:cs="Arial"/>
          <w:sz w:val="16"/>
          <w:szCs w:val="16"/>
          <w:lang w:val="es-ES"/>
        </w:rPr>
      </w:pPr>
    </w:p>
    <w:p w14:paraId="70D1FE9F" w14:textId="77777777" w:rsidR="00A339F8" w:rsidRDefault="001B2A33" w:rsidP="00A339F8">
      <w:pPr>
        <w:ind w:left="2127" w:hanging="1407"/>
        <w:jc w:val="both"/>
        <w:rPr>
          <w:rFonts w:ascii="Arial" w:hAnsi="Arial" w:cs="Arial"/>
          <w:sz w:val="16"/>
          <w:szCs w:val="16"/>
          <w:lang w:val="es-ES"/>
        </w:rPr>
      </w:pPr>
      <w:r w:rsidRPr="68E4BE99">
        <w:rPr>
          <w:rFonts w:ascii="Arial" w:hAnsi="Arial" w:cs="Arial"/>
          <w:sz w:val="16"/>
          <w:szCs w:val="16"/>
          <w:lang w:val="es-ES"/>
        </w:rPr>
        <w:t>SPe3</w:t>
      </w:r>
      <w:r w:rsidRPr="00AA0068">
        <w:rPr>
          <w:lang w:val="es-ES"/>
        </w:rPr>
        <w:tab/>
      </w:r>
      <w:r w:rsidRPr="00AA0068">
        <w:rPr>
          <w:lang w:val="es-ES"/>
        </w:rPr>
        <w:tab/>
      </w:r>
      <w:r w:rsidRPr="68E4BE99">
        <w:rPr>
          <w:rFonts w:ascii="Arial" w:hAnsi="Arial" w:cs="Arial"/>
          <w:sz w:val="16"/>
          <w:szCs w:val="16"/>
          <w:lang w:val="es-ES"/>
        </w:rPr>
        <w:t>Para proteger a los artrópodos no objetivo, respétese sin tratar una banda de seguridad hasta la zona no cultivada de:</w:t>
      </w:r>
    </w:p>
    <w:p w14:paraId="432215EB" w14:textId="77777777" w:rsidR="00A339F8" w:rsidRDefault="001B2A33" w:rsidP="00A339F8">
      <w:pPr>
        <w:ind w:left="2127"/>
        <w:jc w:val="both"/>
        <w:rPr>
          <w:rFonts w:ascii="Arial" w:hAnsi="Arial" w:cs="Arial"/>
          <w:sz w:val="16"/>
          <w:szCs w:val="16"/>
          <w:lang w:val="es-ES"/>
        </w:rPr>
      </w:pPr>
      <w:r>
        <w:rPr>
          <w:rFonts w:ascii="Arial" w:hAnsi="Arial" w:cs="Arial"/>
          <w:sz w:val="16"/>
          <w:szCs w:val="16"/>
          <w:lang w:val="es-ES"/>
        </w:rPr>
        <w:t>50 metros en c</w:t>
      </w:r>
      <w:r w:rsidRPr="00114048">
        <w:rPr>
          <w:rFonts w:ascii="Arial" w:hAnsi="Arial" w:cs="Arial"/>
          <w:sz w:val="16"/>
          <w:szCs w:val="16"/>
          <w:lang w:val="es-ES"/>
        </w:rPr>
        <w:t>ítricos contra las plagas autorizadas, espárragos contra pulgones, grosellero contra las plagas autorizadas, cerezo contra las plagas autorizadas, fresales, frambues</w:t>
      </w:r>
      <w:r>
        <w:rPr>
          <w:rFonts w:ascii="Arial" w:hAnsi="Arial" w:cs="Arial"/>
          <w:sz w:val="16"/>
          <w:szCs w:val="16"/>
          <w:lang w:val="es-ES"/>
        </w:rPr>
        <w:t>o</w:t>
      </w:r>
      <w:r w:rsidRPr="00114048">
        <w:rPr>
          <w:rFonts w:ascii="Arial" w:hAnsi="Arial" w:cs="Arial"/>
          <w:sz w:val="16"/>
          <w:szCs w:val="16"/>
          <w:lang w:val="es-ES"/>
        </w:rPr>
        <w:t>,</w:t>
      </w:r>
      <w:r>
        <w:rPr>
          <w:rFonts w:ascii="Arial" w:hAnsi="Arial" w:cs="Arial"/>
          <w:sz w:val="16"/>
          <w:szCs w:val="16"/>
          <w:lang w:val="es-ES"/>
        </w:rPr>
        <w:t xml:space="preserve"> almendro</w:t>
      </w:r>
      <w:r w:rsidRPr="00114048">
        <w:rPr>
          <w:rFonts w:ascii="Arial" w:hAnsi="Arial" w:cs="Arial"/>
          <w:sz w:val="16"/>
          <w:szCs w:val="16"/>
          <w:lang w:val="es-ES"/>
        </w:rPr>
        <w:t xml:space="preserve"> nogal, avellano, castaño </w:t>
      </w:r>
      <w:r>
        <w:rPr>
          <w:rFonts w:ascii="Arial" w:hAnsi="Arial" w:cs="Arial"/>
          <w:sz w:val="16"/>
          <w:szCs w:val="16"/>
          <w:lang w:val="es-ES"/>
        </w:rPr>
        <w:t xml:space="preserve">y pistacho </w:t>
      </w:r>
      <w:r w:rsidRPr="00114048">
        <w:rPr>
          <w:rFonts w:ascii="Arial" w:hAnsi="Arial" w:cs="Arial"/>
          <w:sz w:val="16"/>
          <w:szCs w:val="16"/>
          <w:lang w:val="es-ES"/>
        </w:rPr>
        <w:t>contra las plagas autorizadas, maíz dulce contra taladros, noctuídos (sesamias), cicadélidos, chinches y psilas, maíz contra orugas, cicadélidos y piral, melón contra piral, cebolla contra pulgón, olivo, melocotonero contra las plagas autorizadas, pimiento contra piral y pulgones, patata contra pulgones, ciruelo, soja contra las plagas autorizadas, sorgo contra orugas, tabaco contra cicadélidos y pulgones, tomate contra pulgones, viña contra las plagas autorizadas.</w:t>
      </w:r>
    </w:p>
    <w:p w14:paraId="0DAFB177" w14:textId="77777777" w:rsidR="00A339F8" w:rsidRDefault="001B2A33" w:rsidP="00A339F8">
      <w:pPr>
        <w:ind w:left="2127"/>
        <w:jc w:val="both"/>
        <w:rPr>
          <w:rFonts w:ascii="Arial" w:hAnsi="Arial" w:cs="Arial"/>
          <w:sz w:val="16"/>
          <w:szCs w:val="16"/>
          <w:lang w:val="es-ES"/>
        </w:rPr>
      </w:pPr>
      <w:r>
        <w:rPr>
          <w:rFonts w:ascii="Arial" w:hAnsi="Arial" w:cs="Arial"/>
          <w:sz w:val="16"/>
          <w:szCs w:val="16"/>
          <w:lang w:val="es-ES"/>
        </w:rPr>
        <w:t xml:space="preserve">20 metros en </w:t>
      </w:r>
      <w:r w:rsidRPr="00114048">
        <w:rPr>
          <w:rFonts w:ascii="Arial" w:hAnsi="Arial" w:cs="Arial"/>
          <w:sz w:val="16"/>
          <w:szCs w:val="16"/>
          <w:lang w:val="es-ES"/>
        </w:rPr>
        <w:t>espárragos contra coleópteros y orugas, remolacha azucarera y forrajera contra las plagas autorizadas, remolacha de mesa contra orugas, cicadélidos, chinches, psilas, mosca y otros coleópteros, trigo, cebada y centeno contra las plagas autorizadas, coliflor, brócoli, pepino, pepinillo, colza, espinacas, guisante forrajero, guisante verde, leguminosas forrajeras, guisantes y judías para grano, judías verdes, lino, zanahoria y alcachofa contra las plagas autorizadas, maíz dulce contra oruga defoliadora, maíz contra pulgones e insectos del suelo, melón contra oruga defoliadora, nabo contra oruga del nabo, cebolla</w:t>
      </w:r>
      <w:r>
        <w:rPr>
          <w:rFonts w:ascii="Arial" w:hAnsi="Arial" w:cs="Arial"/>
          <w:sz w:val="16"/>
          <w:szCs w:val="16"/>
          <w:lang w:val="es-ES"/>
        </w:rPr>
        <w:t xml:space="preserve"> y puerro</w:t>
      </w:r>
      <w:r w:rsidRPr="00114048">
        <w:rPr>
          <w:rFonts w:ascii="Arial" w:hAnsi="Arial" w:cs="Arial"/>
          <w:sz w:val="16"/>
          <w:szCs w:val="16"/>
          <w:lang w:val="es-ES"/>
        </w:rPr>
        <w:t xml:space="preserve"> contra orugas, pimiento contra oruga defoliadora e insectos del suelo, patata contra orugas y coleópteros (escarabajo), plantas aromáticas y medicinales contra oruga del nabo y otras orugas, sorgo contra pulgones e insectos del suelo, tabaco contra orugas, tomate contra insectos del suelo, orugas defoliadoras y resto de orugas.</w:t>
      </w:r>
    </w:p>
    <w:p w14:paraId="2837D496" w14:textId="77777777" w:rsidR="00A339F8" w:rsidRDefault="001B2A33" w:rsidP="00A339F8">
      <w:pPr>
        <w:ind w:left="3534" w:hanging="1407"/>
        <w:jc w:val="both"/>
        <w:rPr>
          <w:rFonts w:ascii="Arial" w:hAnsi="Arial" w:cs="Arial"/>
          <w:sz w:val="16"/>
          <w:szCs w:val="16"/>
          <w:lang w:val="es-ES"/>
        </w:rPr>
      </w:pPr>
      <w:r>
        <w:rPr>
          <w:rFonts w:ascii="Arial" w:hAnsi="Arial" w:cs="Arial"/>
          <w:sz w:val="16"/>
          <w:szCs w:val="16"/>
          <w:lang w:val="es-ES"/>
        </w:rPr>
        <w:t>5 metros en remolacha de mesa contra pulguilla.</w:t>
      </w:r>
    </w:p>
    <w:p w14:paraId="00E3345F" w14:textId="77777777" w:rsidR="00A339F8" w:rsidRDefault="001B2A33" w:rsidP="00A339F8">
      <w:pPr>
        <w:ind w:left="2127" w:hanging="1407"/>
        <w:jc w:val="both"/>
        <w:rPr>
          <w:rFonts w:ascii="Arial" w:hAnsi="Arial" w:cs="Arial"/>
          <w:sz w:val="16"/>
          <w:szCs w:val="16"/>
          <w:lang w:val="es-ES"/>
        </w:rPr>
      </w:pPr>
      <w:r w:rsidRPr="68E4BE99">
        <w:rPr>
          <w:rFonts w:ascii="Arial" w:hAnsi="Arial" w:cs="Arial"/>
          <w:sz w:val="16"/>
          <w:szCs w:val="16"/>
          <w:lang w:val="es-ES"/>
        </w:rPr>
        <w:t>SPe8</w:t>
      </w:r>
      <w:r w:rsidRPr="006927D9">
        <w:rPr>
          <w:lang w:val="es-ES"/>
        </w:rPr>
        <w:tab/>
      </w:r>
      <w:r w:rsidRPr="006927D9">
        <w:rPr>
          <w:lang w:val="es-ES"/>
        </w:rPr>
        <w:tab/>
      </w:r>
      <w:r w:rsidRPr="68E4BE99">
        <w:rPr>
          <w:rFonts w:ascii="Arial" w:hAnsi="Arial" w:cs="Arial"/>
          <w:sz w:val="16"/>
          <w:szCs w:val="16"/>
          <w:lang w:val="es-ES"/>
        </w:rPr>
        <w:t>(para todos los cultivos): Peligroso para las abejas. No utilizar donde haya abejas en pecoreo activo.</w:t>
      </w:r>
    </w:p>
    <w:p w14:paraId="275CC4A1" w14:textId="77777777" w:rsidR="00A339F8" w:rsidRDefault="001B2A33" w:rsidP="00A339F8">
      <w:pPr>
        <w:ind w:left="2127" w:hanging="1407"/>
        <w:jc w:val="both"/>
        <w:rPr>
          <w:rFonts w:ascii="Arial" w:hAnsi="Arial" w:cs="Arial"/>
          <w:sz w:val="16"/>
          <w:szCs w:val="16"/>
          <w:lang w:val="es-ES"/>
        </w:rPr>
      </w:pPr>
      <w:r w:rsidRPr="68E4BE99">
        <w:rPr>
          <w:rFonts w:ascii="Arial" w:hAnsi="Arial" w:cs="Arial"/>
          <w:sz w:val="16"/>
          <w:szCs w:val="16"/>
          <w:lang w:val="es-ES"/>
        </w:rPr>
        <w:lastRenderedPageBreak/>
        <w:t>SPe8</w:t>
      </w:r>
      <w:r w:rsidRPr="006927D9">
        <w:rPr>
          <w:lang w:val="es-ES"/>
        </w:rPr>
        <w:tab/>
      </w:r>
      <w:r w:rsidRPr="006927D9">
        <w:rPr>
          <w:lang w:val="es-ES"/>
        </w:rPr>
        <w:tab/>
      </w:r>
      <w:r w:rsidRPr="68E4BE99">
        <w:rPr>
          <w:rFonts w:ascii="Arial" w:hAnsi="Arial" w:cs="Arial"/>
          <w:sz w:val="16"/>
          <w:szCs w:val="16"/>
          <w:lang w:val="es-ES"/>
        </w:rPr>
        <w:t>(para todos los cultivos a excepción de los siguientes usos (**)): Para proteger las abejas y otros insectos polinizadores, no aplicar durante la floración de los cultivos. No aplicar cuando las malas hierbas estén en floración. Elimínense las malas hierbas antes de su floración.</w:t>
      </w:r>
    </w:p>
    <w:p w14:paraId="2CF01D19" w14:textId="77777777" w:rsidR="00A339F8" w:rsidRPr="00114048" w:rsidRDefault="001B2A33" w:rsidP="00A339F8">
      <w:pPr>
        <w:ind w:left="2127" w:hanging="1407"/>
        <w:jc w:val="both"/>
        <w:rPr>
          <w:rFonts w:ascii="Arial" w:hAnsi="Arial" w:cs="Arial"/>
          <w:sz w:val="16"/>
          <w:szCs w:val="16"/>
          <w:lang w:val="es-ES"/>
        </w:rPr>
      </w:pPr>
      <w:r w:rsidRPr="00114048">
        <w:rPr>
          <w:rFonts w:ascii="Arial" w:hAnsi="Arial" w:cs="Arial"/>
          <w:sz w:val="16"/>
          <w:szCs w:val="16"/>
          <w:lang w:val="es-ES"/>
        </w:rPr>
        <w:t>(*</w:t>
      </w:r>
      <w:r>
        <w:rPr>
          <w:rFonts w:ascii="Arial" w:hAnsi="Arial" w:cs="Arial"/>
          <w:sz w:val="16"/>
          <w:szCs w:val="16"/>
          <w:lang w:val="es-ES"/>
        </w:rPr>
        <w:t>*</w:t>
      </w:r>
      <w:r w:rsidRPr="00114048">
        <w:rPr>
          <w:rFonts w:ascii="Arial" w:hAnsi="Arial" w:cs="Arial"/>
          <w:sz w:val="16"/>
          <w:szCs w:val="16"/>
          <w:lang w:val="es-ES"/>
        </w:rPr>
        <w:t>) Excepciones</w:t>
      </w:r>
    </w:p>
    <w:p w14:paraId="12990770" w14:textId="77777777" w:rsidR="00A339F8" w:rsidRPr="00114048" w:rsidRDefault="001B2A33" w:rsidP="00A339F8">
      <w:pPr>
        <w:ind w:left="720"/>
        <w:jc w:val="both"/>
        <w:rPr>
          <w:rFonts w:ascii="Arial" w:hAnsi="Arial" w:cs="Arial"/>
          <w:sz w:val="16"/>
          <w:szCs w:val="16"/>
          <w:lang w:val="es-ES"/>
        </w:rPr>
      </w:pPr>
      <w:r w:rsidRPr="00114048">
        <w:rPr>
          <w:rFonts w:ascii="Arial" w:hAnsi="Arial" w:cs="Arial"/>
          <w:sz w:val="16"/>
          <w:szCs w:val="16"/>
          <w:lang w:val="es-ES"/>
        </w:rPr>
        <w:t>Empleo autorizado durante la floración fuera de la presencia de abejas para una aplicación por ciclo de cultivo en la dosis máxima aprobada para su uso, aplicación por las tardes, en los siguientes usos y plagas:</w:t>
      </w:r>
    </w:p>
    <w:p w14:paraId="13BF0A20" w14:textId="77777777" w:rsidR="00A339F8" w:rsidRPr="00114048" w:rsidRDefault="001B2A33" w:rsidP="00A339F8">
      <w:pPr>
        <w:ind w:left="720"/>
        <w:jc w:val="both"/>
        <w:rPr>
          <w:rFonts w:ascii="Arial" w:hAnsi="Arial" w:cs="Arial"/>
          <w:sz w:val="16"/>
          <w:szCs w:val="16"/>
          <w:lang w:val="es-ES"/>
        </w:rPr>
      </w:pPr>
      <w:r w:rsidRPr="00114048">
        <w:rPr>
          <w:rFonts w:ascii="Arial" w:hAnsi="Arial" w:cs="Arial"/>
          <w:sz w:val="16"/>
          <w:szCs w:val="16"/>
          <w:lang w:val="es-ES"/>
        </w:rPr>
        <w:t xml:space="preserve">Cítricos contra orugas, grosellero contra orugas, trigo, cebada y centeno contra mosca, (cecidomia), mosca (agromyzidae), pulgón de las espigas y de las hojas, cerezo contra oruga (minadora defoliadora) y resto de orugas, castaño contra oruga, </w:t>
      </w:r>
      <w:r>
        <w:rPr>
          <w:rFonts w:ascii="Arial" w:hAnsi="Arial" w:cs="Arial"/>
          <w:sz w:val="16"/>
          <w:szCs w:val="16"/>
          <w:lang w:val="es-ES"/>
        </w:rPr>
        <w:t xml:space="preserve">almendro contra gorgojo y oruga, </w:t>
      </w:r>
      <w:r w:rsidRPr="00114048">
        <w:rPr>
          <w:rFonts w:ascii="Arial" w:hAnsi="Arial" w:cs="Arial"/>
          <w:sz w:val="16"/>
          <w:szCs w:val="16"/>
          <w:lang w:val="es-ES"/>
        </w:rPr>
        <w:t>pepino y pepinillo contra orugas, colza contra gorgojo de las yemas y del tallo y meliguetes, guisante forrajero contra coleópteros, mosca y trips, leguminosas forrajeras, guisantes y judías para grano contra todas las plagas autorizadas, lino contra trips, maíz dulce contra oruga defoliadora, y taladros noctuidos (sesamias), maíz contra orugas, melón contra oruga defoliadora, cebolla contra orugas, olivo contra orugas, melocotonero contra orugas (grafolita) y trips, guisante verde contra orugas, coleópteros y trips, pimiento contra oruga defoliadora, patata contra coleópteros (escarabajo), ciruelo contra grafolita,sorgo contra orugas, tomate contra oruga defoliadora, viña contra trips, judías verdes contra orugas.</w:t>
      </w:r>
    </w:p>
    <w:p w14:paraId="22F432D3" w14:textId="77777777" w:rsidR="00A339F8" w:rsidRPr="00F326F8" w:rsidRDefault="00A339F8" w:rsidP="00A339F8">
      <w:pPr>
        <w:rPr>
          <w:rFonts w:ascii="Arial" w:hAnsi="Arial" w:cs="Arial"/>
          <w:sz w:val="16"/>
          <w:szCs w:val="16"/>
          <w:lang w:val="es-ES"/>
        </w:rPr>
      </w:pPr>
    </w:p>
    <w:p w14:paraId="0D4E8589" w14:textId="77777777" w:rsidR="00E40B14" w:rsidRPr="00A339F8" w:rsidRDefault="001B2A33" w:rsidP="00E40B14">
      <w:pPr>
        <w:ind w:firstLine="720"/>
        <w:jc w:val="both"/>
        <w:rPr>
          <w:rFonts w:ascii="Arial" w:hAnsi="Arial" w:cs="Arial"/>
          <w:b/>
          <w:sz w:val="16"/>
          <w:szCs w:val="16"/>
          <w:lang w:val="es-ES"/>
        </w:rPr>
      </w:pPr>
      <w:r w:rsidRPr="00A339F8">
        <w:rPr>
          <w:rFonts w:ascii="Arial" w:hAnsi="Arial" w:cs="Arial"/>
          <w:b/>
          <w:sz w:val="16"/>
          <w:szCs w:val="16"/>
          <w:lang w:val="es-ES"/>
        </w:rPr>
        <w:t>Información suplementaria para peligros (EUH):</w:t>
      </w:r>
    </w:p>
    <w:p w14:paraId="18658F6F" w14:textId="77777777" w:rsidR="00A339F8" w:rsidRPr="00A339F8" w:rsidRDefault="00A339F8" w:rsidP="00E40B14">
      <w:pPr>
        <w:ind w:firstLine="720"/>
        <w:jc w:val="both"/>
        <w:rPr>
          <w:rFonts w:ascii="Arial" w:hAnsi="Arial" w:cs="Arial"/>
          <w:b/>
          <w:color w:val="FF0000"/>
          <w:sz w:val="16"/>
          <w:szCs w:val="16"/>
          <w:lang w:val="es-ES"/>
        </w:rPr>
      </w:pPr>
    </w:p>
    <w:p w14:paraId="0B3C4911" w14:textId="77777777" w:rsidR="00A339F8" w:rsidRDefault="001B2A33" w:rsidP="00A339F8">
      <w:pPr>
        <w:ind w:left="2127" w:hanging="1407"/>
        <w:jc w:val="both"/>
        <w:rPr>
          <w:rFonts w:ascii="Arial" w:hAnsi="Arial" w:cs="Arial"/>
          <w:w w:val="106"/>
          <w:sz w:val="16"/>
          <w:szCs w:val="16"/>
          <w:lang w:val="es-ES" w:eastAsia="fr-BE"/>
        </w:rPr>
      </w:pPr>
      <w:r w:rsidRPr="00F326F8">
        <w:rPr>
          <w:rFonts w:ascii="Arial" w:hAnsi="Arial" w:cs="Arial"/>
          <w:sz w:val="16"/>
          <w:szCs w:val="16"/>
          <w:lang w:val="es-ES"/>
        </w:rPr>
        <w:t xml:space="preserve">EUH204: </w:t>
      </w:r>
      <w:r w:rsidRPr="00F326F8">
        <w:rPr>
          <w:rFonts w:ascii="Arial" w:hAnsi="Arial" w:cs="Arial"/>
          <w:sz w:val="16"/>
          <w:szCs w:val="16"/>
          <w:lang w:val="es-ES"/>
        </w:rPr>
        <w:tab/>
        <w:t>Contiene isocianatos. Puede provocar una reacción alérgica</w:t>
      </w:r>
      <w:r>
        <w:rPr>
          <w:rFonts w:ascii="Arial" w:hAnsi="Arial" w:cs="Arial"/>
          <w:sz w:val="16"/>
          <w:szCs w:val="16"/>
          <w:lang w:val="es-ES"/>
        </w:rPr>
        <w:t>.</w:t>
      </w:r>
    </w:p>
    <w:p w14:paraId="22CBC1B2" w14:textId="77777777" w:rsidR="00A339F8" w:rsidRDefault="001B2A33" w:rsidP="00A339F8">
      <w:pPr>
        <w:ind w:left="2127" w:hanging="1407"/>
        <w:jc w:val="both"/>
        <w:rPr>
          <w:rFonts w:ascii="Arial" w:hAnsi="Arial" w:cs="Arial"/>
          <w:iCs/>
          <w:w w:val="106"/>
          <w:sz w:val="16"/>
          <w:szCs w:val="16"/>
          <w:lang w:val="es-ES" w:eastAsia="fr-BE"/>
        </w:rPr>
      </w:pPr>
      <w:r w:rsidRPr="00AA0068">
        <w:rPr>
          <w:rFonts w:ascii="Arial" w:hAnsi="Arial" w:cs="Arial"/>
          <w:w w:val="106"/>
          <w:sz w:val="16"/>
          <w:szCs w:val="16"/>
          <w:lang w:val="it-IT" w:eastAsia="fr-BE"/>
        </w:rPr>
        <w:t>EUH208:</w:t>
      </w:r>
      <w:r w:rsidRPr="00AA0068">
        <w:rPr>
          <w:rFonts w:ascii="Arial" w:hAnsi="Arial" w:cs="Arial"/>
          <w:w w:val="106"/>
          <w:sz w:val="16"/>
          <w:szCs w:val="16"/>
          <w:lang w:val="it-IT" w:eastAsia="fr-BE"/>
        </w:rPr>
        <w:tab/>
      </w:r>
      <w:r w:rsidRPr="00AA0068">
        <w:rPr>
          <w:rFonts w:ascii="Arial" w:hAnsi="Arial" w:cs="Arial"/>
          <w:iCs/>
          <w:w w:val="106"/>
          <w:sz w:val="16"/>
          <w:szCs w:val="16"/>
          <w:lang w:val="it-IT" w:eastAsia="fr-BE"/>
        </w:rPr>
        <w:t xml:space="preserve">Contiene 1,2-Benzisotiazol-3-(2H)-ona (CAS 2634-33-5). </w:t>
      </w:r>
      <w:r w:rsidRPr="00D15031">
        <w:rPr>
          <w:rFonts w:ascii="Arial" w:hAnsi="Arial" w:cs="Arial"/>
          <w:iCs/>
          <w:w w:val="106"/>
          <w:sz w:val="16"/>
          <w:szCs w:val="16"/>
          <w:lang w:val="es-ES" w:eastAsia="fr-BE"/>
        </w:rPr>
        <w:t>Puede provocar una reacción alérgica.</w:t>
      </w:r>
    </w:p>
    <w:p w14:paraId="7DD28172" w14:textId="77777777" w:rsidR="00A339F8" w:rsidRDefault="001B2A33" w:rsidP="00A339F8">
      <w:pPr>
        <w:ind w:left="2127" w:hanging="1407"/>
        <w:jc w:val="both"/>
        <w:rPr>
          <w:rFonts w:ascii="Arial" w:hAnsi="Arial" w:cs="Arial"/>
          <w:w w:val="106"/>
          <w:sz w:val="16"/>
          <w:szCs w:val="16"/>
          <w:lang w:val="es-ES" w:eastAsia="fr-BE"/>
        </w:rPr>
      </w:pPr>
      <w:r w:rsidRPr="00972844">
        <w:rPr>
          <w:rFonts w:ascii="Arial" w:hAnsi="Arial" w:cs="Arial"/>
          <w:w w:val="106"/>
          <w:sz w:val="16"/>
          <w:szCs w:val="16"/>
          <w:lang w:val="es-ES" w:eastAsia="fr-BE"/>
        </w:rPr>
        <w:t xml:space="preserve">EUH401: </w:t>
      </w:r>
      <w:r w:rsidRPr="00972844">
        <w:rPr>
          <w:rFonts w:ascii="Arial" w:hAnsi="Arial" w:cs="Arial"/>
          <w:w w:val="106"/>
          <w:sz w:val="16"/>
          <w:szCs w:val="16"/>
          <w:lang w:val="es-ES" w:eastAsia="fr-BE"/>
        </w:rPr>
        <w:tab/>
      </w:r>
      <w:r w:rsidRPr="000430C3">
        <w:rPr>
          <w:rFonts w:ascii="Arial" w:hAnsi="Arial" w:cs="Arial"/>
          <w:w w:val="106"/>
          <w:sz w:val="16"/>
          <w:szCs w:val="16"/>
          <w:lang w:val="es-ES" w:eastAsia="fr-BE"/>
        </w:rPr>
        <w:t>A fin de evitar riesgos para las personas y el medio</w:t>
      </w:r>
      <w:r>
        <w:rPr>
          <w:rFonts w:ascii="Arial" w:hAnsi="Arial" w:cs="Arial"/>
          <w:w w:val="106"/>
          <w:sz w:val="16"/>
          <w:szCs w:val="16"/>
          <w:lang w:val="es-ES" w:eastAsia="fr-BE"/>
        </w:rPr>
        <w:t xml:space="preserve"> </w:t>
      </w:r>
      <w:r w:rsidRPr="000430C3">
        <w:rPr>
          <w:rFonts w:ascii="Arial" w:hAnsi="Arial" w:cs="Arial"/>
          <w:w w:val="106"/>
          <w:sz w:val="16"/>
          <w:szCs w:val="16"/>
          <w:lang w:val="es-ES" w:eastAsia="fr-BE"/>
        </w:rPr>
        <w:t>ambiente, siga las instrucciones de uso.</w:t>
      </w:r>
    </w:p>
    <w:p w14:paraId="0FBCE851" w14:textId="77777777" w:rsidR="00A339F8" w:rsidRPr="00972844" w:rsidRDefault="001B2A33" w:rsidP="00A339F8">
      <w:pPr>
        <w:ind w:left="2127" w:hanging="1407"/>
        <w:jc w:val="both"/>
        <w:rPr>
          <w:rFonts w:ascii="Arial" w:hAnsi="Arial" w:cs="Arial"/>
          <w:w w:val="106"/>
          <w:sz w:val="16"/>
          <w:szCs w:val="16"/>
          <w:lang w:val="es-ES" w:eastAsia="fr-BE"/>
        </w:rPr>
      </w:pPr>
      <w:r w:rsidRPr="000430C3">
        <w:rPr>
          <w:rFonts w:ascii="Arial" w:hAnsi="Arial" w:cs="Arial"/>
          <w:w w:val="106"/>
          <w:sz w:val="16"/>
          <w:szCs w:val="16"/>
          <w:lang w:val="es-ES" w:eastAsia="fr-BE"/>
        </w:rPr>
        <w:t xml:space="preserve"> </w:t>
      </w:r>
      <w:r w:rsidRPr="00972844">
        <w:rPr>
          <w:rFonts w:ascii="Arial" w:hAnsi="Arial" w:cs="Arial"/>
          <w:w w:val="106"/>
          <w:sz w:val="16"/>
          <w:szCs w:val="16"/>
          <w:lang w:val="es-ES" w:eastAsia="fr-BE"/>
        </w:rPr>
        <w:t xml:space="preserve"> </w:t>
      </w:r>
    </w:p>
    <w:p w14:paraId="5D292AE3" w14:textId="77777777" w:rsidR="00E40B14" w:rsidRPr="00DA3CAF" w:rsidRDefault="001B2A33" w:rsidP="00E40B14">
      <w:pPr>
        <w:jc w:val="both"/>
        <w:rPr>
          <w:rFonts w:ascii="Arial Black" w:hAnsi="Arial Black"/>
          <w:b/>
          <w:sz w:val="16"/>
          <w:lang w:val="es-ES"/>
        </w:rPr>
      </w:pPr>
      <w:r w:rsidRPr="00DA3CAF">
        <w:rPr>
          <w:rFonts w:ascii="Arial Black" w:hAnsi="Arial Black"/>
          <w:b/>
          <w:sz w:val="16"/>
          <w:lang w:val="es-ES"/>
        </w:rPr>
        <w:t>2.3</w:t>
      </w:r>
      <w:r w:rsidRPr="00DA3CAF">
        <w:rPr>
          <w:rFonts w:ascii="Arial Black" w:hAnsi="Arial Black"/>
          <w:b/>
          <w:sz w:val="16"/>
          <w:lang w:val="es-ES"/>
        </w:rPr>
        <w:tab/>
        <w:t>Otros peligros</w:t>
      </w:r>
    </w:p>
    <w:p w14:paraId="0F5F40E7" w14:textId="77777777" w:rsidR="00E40B14" w:rsidRPr="00DA3CAF" w:rsidRDefault="00E40B14" w:rsidP="00E40B14">
      <w:pPr>
        <w:ind w:left="720" w:hanging="720"/>
        <w:jc w:val="both"/>
        <w:rPr>
          <w:rFonts w:ascii="Arial" w:hAnsi="Arial" w:cs="Arial"/>
          <w:sz w:val="16"/>
          <w:lang w:val="es-ES"/>
        </w:rPr>
      </w:pPr>
    </w:p>
    <w:p w14:paraId="544989C0" w14:textId="77777777" w:rsidR="00DA3CAF" w:rsidRDefault="001B2A33" w:rsidP="00DA3CAF">
      <w:pPr>
        <w:tabs>
          <w:tab w:val="left" w:pos="2835"/>
        </w:tabs>
        <w:ind w:left="720"/>
        <w:jc w:val="both"/>
        <w:rPr>
          <w:rFonts w:ascii="Arial" w:hAnsi="Arial" w:cs="Arial"/>
          <w:sz w:val="16"/>
          <w:lang w:val="es-ES"/>
        </w:rPr>
      </w:pPr>
      <w:r w:rsidRPr="00452820">
        <w:rPr>
          <w:rFonts w:ascii="Arial" w:hAnsi="Arial" w:cs="Arial"/>
          <w:sz w:val="16"/>
          <w:lang w:val="es-ES"/>
        </w:rPr>
        <w:t>Esta mezcla no contiene componentes que se consideren que sean bioacumulativos y</w:t>
      </w:r>
      <w:r>
        <w:rPr>
          <w:rFonts w:ascii="Arial" w:hAnsi="Arial" w:cs="Arial"/>
          <w:sz w:val="16"/>
          <w:lang w:val="es-ES"/>
        </w:rPr>
        <w:t xml:space="preserve"> </w:t>
      </w:r>
      <w:r w:rsidRPr="00452820">
        <w:rPr>
          <w:rFonts w:ascii="Arial" w:hAnsi="Arial" w:cs="Arial"/>
          <w:sz w:val="16"/>
          <w:lang w:val="es-ES"/>
        </w:rPr>
        <w:t>tóxicos persistentes (PBT) o muy bioacumulativos y muy persistentes (vPvB) a niveles del 0,1%</w:t>
      </w:r>
      <w:r>
        <w:rPr>
          <w:rFonts w:ascii="Arial" w:hAnsi="Arial" w:cs="Arial"/>
          <w:sz w:val="16"/>
          <w:lang w:val="es-ES"/>
        </w:rPr>
        <w:t xml:space="preserve"> </w:t>
      </w:r>
      <w:r w:rsidRPr="00452820">
        <w:rPr>
          <w:rFonts w:ascii="Arial" w:hAnsi="Arial" w:cs="Arial"/>
          <w:sz w:val="16"/>
          <w:lang w:val="es-ES"/>
        </w:rPr>
        <w:t>o superiores.</w:t>
      </w:r>
    </w:p>
    <w:p w14:paraId="24366E8E" w14:textId="77777777" w:rsidR="00DE60CD" w:rsidRDefault="00DE60CD" w:rsidP="00DA3CAF">
      <w:pPr>
        <w:tabs>
          <w:tab w:val="left" w:pos="2835"/>
        </w:tabs>
        <w:ind w:left="720"/>
        <w:jc w:val="both"/>
        <w:rPr>
          <w:rFonts w:ascii="Arial" w:hAnsi="Arial" w:cs="Arial"/>
          <w:sz w:val="16"/>
          <w:lang w:val="es-ES"/>
        </w:rPr>
      </w:pPr>
    </w:p>
    <w:p w14:paraId="573C1553" w14:textId="77777777" w:rsidR="00DE60CD" w:rsidRPr="00F87319" w:rsidRDefault="001B2A33" w:rsidP="00DE60CD">
      <w:pPr>
        <w:tabs>
          <w:tab w:val="left" w:pos="2835"/>
        </w:tabs>
        <w:ind w:left="720"/>
        <w:jc w:val="both"/>
        <w:rPr>
          <w:rFonts w:ascii="Arial" w:hAnsi="Arial" w:cs="Arial"/>
          <w:bCs/>
          <w:sz w:val="16"/>
          <w:lang w:val="es-ES"/>
        </w:rPr>
      </w:pPr>
      <w:r w:rsidRPr="00F87319">
        <w:rPr>
          <w:rFonts w:ascii="Arial" w:hAnsi="Arial" w:cs="Arial"/>
          <w:bCs/>
          <w:sz w:val="16"/>
          <w:lang w:val="es-ES"/>
        </w:rPr>
        <w:t>La mezcla no contiene componentes considerados con propiedades de alteración endocrina según el artículo 57, letra f) de REACH o el Reglamento Delegado (UE) 2017/2100 de la Comisión o el Reglamento (UE) 2018/605 de la</w:t>
      </w:r>
      <w:r>
        <w:rPr>
          <w:rFonts w:ascii="Arial" w:hAnsi="Arial" w:cs="Arial"/>
          <w:bCs/>
          <w:sz w:val="16"/>
          <w:lang w:val="es-ES"/>
        </w:rPr>
        <w:t xml:space="preserve"> </w:t>
      </w:r>
      <w:r w:rsidRPr="00F87319">
        <w:rPr>
          <w:rFonts w:ascii="Arial" w:hAnsi="Arial" w:cs="Arial"/>
          <w:bCs/>
          <w:sz w:val="16"/>
          <w:lang w:val="es-ES"/>
        </w:rPr>
        <w:t>Comisión.</w:t>
      </w:r>
    </w:p>
    <w:p w14:paraId="370B05E4" w14:textId="77777777" w:rsidR="00DE60CD" w:rsidRPr="00452820" w:rsidRDefault="00DE60CD" w:rsidP="00DA3CAF">
      <w:pPr>
        <w:tabs>
          <w:tab w:val="left" w:pos="2835"/>
        </w:tabs>
        <w:ind w:left="720"/>
        <w:jc w:val="both"/>
        <w:rPr>
          <w:rFonts w:ascii="Arial" w:hAnsi="Arial" w:cs="Arial"/>
          <w:b/>
          <w:sz w:val="16"/>
          <w:lang w:val="es-ES"/>
        </w:rPr>
      </w:pPr>
    </w:p>
    <w:p w14:paraId="3CEDD585" w14:textId="77777777" w:rsidR="00E40B14" w:rsidRPr="00DA3CAF" w:rsidRDefault="00E40B14" w:rsidP="00E40B14">
      <w:pPr>
        <w:tabs>
          <w:tab w:val="left" w:pos="2835"/>
        </w:tabs>
        <w:jc w:val="both"/>
        <w:rPr>
          <w:rFonts w:ascii="Arial" w:hAnsi="Arial" w:cs="Arial"/>
          <w:b/>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2858BB5B" w14:textId="77777777" w:rsidTr="00F079A4">
        <w:trPr>
          <w:trHeight w:val="480"/>
        </w:trPr>
        <w:tc>
          <w:tcPr>
            <w:tcW w:w="10598" w:type="dxa"/>
            <w:shd w:val="clear" w:color="auto" w:fill="F2F2F2"/>
            <w:vAlign w:val="center"/>
          </w:tcPr>
          <w:p w14:paraId="0B25130E"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3: </w:t>
            </w:r>
            <w:r w:rsidRPr="002A7872">
              <w:rPr>
                <w:rFonts w:ascii="Arial Black" w:hAnsi="Arial Black"/>
                <w:b/>
                <w:sz w:val="16"/>
                <w:lang w:val="es-ES"/>
              </w:rPr>
              <w:t>COMPOSICIÓN / INFORMACIÓN SOBRE LOS COMPONENTES</w:t>
            </w:r>
          </w:p>
        </w:tc>
      </w:tr>
    </w:tbl>
    <w:p w14:paraId="6F185F88" w14:textId="77777777" w:rsidR="00E40B14" w:rsidRPr="002A7872" w:rsidRDefault="00E40B14" w:rsidP="00E40B14">
      <w:pPr>
        <w:jc w:val="both"/>
        <w:rPr>
          <w:lang w:val="es-ES"/>
        </w:rPr>
      </w:pPr>
    </w:p>
    <w:p w14:paraId="1515DD91"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3.1</w:t>
      </w:r>
      <w:r>
        <w:rPr>
          <w:rFonts w:ascii="Arial Black" w:hAnsi="Arial Black"/>
          <w:b/>
          <w:sz w:val="16"/>
          <w:lang w:val="es-ES"/>
        </w:rPr>
        <w:tab/>
      </w:r>
      <w:r w:rsidRPr="002A7872">
        <w:rPr>
          <w:rFonts w:ascii="Arial Black" w:hAnsi="Arial Black"/>
          <w:b/>
          <w:sz w:val="16"/>
          <w:lang w:val="es-ES"/>
        </w:rPr>
        <w:t>Sustancias</w:t>
      </w:r>
    </w:p>
    <w:p w14:paraId="02E1D294" w14:textId="77777777" w:rsidR="00E40B14" w:rsidRPr="002A7872" w:rsidRDefault="00E40B14" w:rsidP="00E40B14">
      <w:pPr>
        <w:ind w:left="720" w:hanging="720"/>
        <w:jc w:val="both"/>
        <w:rPr>
          <w:rFonts w:ascii="Arial" w:hAnsi="Arial" w:cs="Arial"/>
          <w:sz w:val="16"/>
          <w:lang w:val="es-ES"/>
        </w:rPr>
      </w:pPr>
    </w:p>
    <w:p w14:paraId="2C583582" w14:textId="77777777" w:rsidR="00E40B14" w:rsidRPr="002A7872" w:rsidRDefault="001B2A33" w:rsidP="00E40B14">
      <w:pPr>
        <w:ind w:left="720"/>
        <w:jc w:val="both"/>
        <w:rPr>
          <w:rFonts w:ascii="Arial" w:hAnsi="Arial" w:cs="Arial"/>
          <w:sz w:val="16"/>
          <w:lang w:val="es-ES"/>
        </w:rPr>
      </w:pPr>
      <w:r w:rsidRPr="00A339F8">
        <w:rPr>
          <w:rFonts w:ascii="Arial" w:hAnsi="Arial" w:cs="Arial"/>
          <w:sz w:val="16"/>
          <w:lang w:val="es-ES"/>
        </w:rPr>
        <w:t>No aplicable. Ninguna sustancia cumple los criterios establecidos en la parte A del anexo II del Reglamento REACH (CE) Nº. 1907/2006.</w:t>
      </w:r>
    </w:p>
    <w:p w14:paraId="4F09897B" w14:textId="77777777" w:rsidR="00E40B14" w:rsidRPr="002A7872" w:rsidRDefault="00E40B14" w:rsidP="00E40B14">
      <w:pPr>
        <w:ind w:left="720" w:hanging="720"/>
        <w:jc w:val="both"/>
        <w:rPr>
          <w:rFonts w:ascii="Arial" w:hAnsi="Arial" w:cs="Arial"/>
          <w:sz w:val="16"/>
          <w:lang w:val="es-ES"/>
        </w:rPr>
      </w:pPr>
    </w:p>
    <w:p w14:paraId="3BEC0894"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3.2</w:t>
      </w:r>
      <w:r>
        <w:rPr>
          <w:rFonts w:ascii="Arial Black" w:hAnsi="Arial Black"/>
          <w:b/>
          <w:sz w:val="16"/>
          <w:lang w:val="es-ES"/>
        </w:rPr>
        <w:tab/>
      </w:r>
      <w:r w:rsidRPr="002A7872">
        <w:rPr>
          <w:rFonts w:ascii="Arial Black" w:hAnsi="Arial Black"/>
          <w:b/>
          <w:sz w:val="16"/>
          <w:lang w:val="es-ES"/>
        </w:rPr>
        <w:t>Mezclas</w:t>
      </w:r>
    </w:p>
    <w:p w14:paraId="6911E7E3" w14:textId="77777777" w:rsidR="00E40B14" w:rsidRPr="002A7872" w:rsidRDefault="00E40B14" w:rsidP="00E40B14">
      <w:pPr>
        <w:ind w:left="720" w:hanging="720"/>
        <w:jc w:val="both"/>
        <w:rPr>
          <w:rFonts w:ascii="Arial" w:hAnsi="Arial" w:cs="Arial"/>
          <w:sz w:val="16"/>
          <w:lang w:val="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0"/>
        <w:gridCol w:w="1340"/>
        <w:gridCol w:w="1219"/>
        <w:gridCol w:w="2225"/>
        <w:gridCol w:w="2142"/>
      </w:tblGrid>
      <w:tr w:rsidR="00461B95" w14:paraId="26691D8D" w14:textId="77777777" w:rsidTr="00A339F8">
        <w:trPr>
          <w:trHeight w:val="406"/>
        </w:trPr>
        <w:tc>
          <w:tcPr>
            <w:tcW w:w="1159" w:type="pct"/>
            <w:vAlign w:val="center"/>
          </w:tcPr>
          <w:p w14:paraId="6EF9CC4C"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Componente peligroso</w:t>
            </w:r>
          </w:p>
        </w:tc>
        <w:tc>
          <w:tcPr>
            <w:tcW w:w="743" w:type="pct"/>
            <w:vAlign w:val="center"/>
          </w:tcPr>
          <w:p w14:paraId="001F81D7"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CAS</w:t>
            </w:r>
          </w:p>
        </w:tc>
        <w:tc>
          <w:tcPr>
            <w:tcW w:w="676" w:type="pct"/>
            <w:vAlign w:val="center"/>
          </w:tcPr>
          <w:p w14:paraId="53C4BCE4"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EC</w:t>
            </w:r>
          </w:p>
        </w:tc>
        <w:tc>
          <w:tcPr>
            <w:tcW w:w="1234" w:type="pct"/>
            <w:vAlign w:val="center"/>
          </w:tcPr>
          <w:p w14:paraId="3D8F61FA" w14:textId="77777777" w:rsidR="00A339F8" w:rsidRPr="00F326F8" w:rsidRDefault="00A339F8" w:rsidP="00436C6E">
            <w:pPr>
              <w:autoSpaceDE w:val="0"/>
              <w:autoSpaceDN w:val="0"/>
              <w:adjustRightInd w:val="0"/>
              <w:jc w:val="center"/>
              <w:rPr>
                <w:rFonts w:ascii="Arial" w:hAnsi="Arial" w:cs="Arial"/>
                <w:b/>
                <w:sz w:val="16"/>
                <w:szCs w:val="16"/>
                <w:lang w:val="es-ES"/>
              </w:rPr>
            </w:pPr>
          </w:p>
          <w:p w14:paraId="40AE924E"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Clasificación Reg. EU 1272/2008</w:t>
            </w:r>
          </w:p>
          <w:p w14:paraId="042F960D" w14:textId="77777777" w:rsidR="00A339F8" w:rsidRPr="00F326F8" w:rsidRDefault="00A339F8" w:rsidP="00436C6E">
            <w:pPr>
              <w:autoSpaceDE w:val="0"/>
              <w:autoSpaceDN w:val="0"/>
              <w:adjustRightInd w:val="0"/>
              <w:jc w:val="center"/>
              <w:rPr>
                <w:rFonts w:ascii="Arial" w:hAnsi="Arial" w:cs="Arial"/>
                <w:b/>
                <w:sz w:val="16"/>
                <w:szCs w:val="16"/>
                <w:lang w:val="es-ES"/>
              </w:rPr>
            </w:pPr>
          </w:p>
        </w:tc>
        <w:tc>
          <w:tcPr>
            <w:tcW w:w="1188" w:type="pct"/>
            <w:vAlign w:val="center"/>
          </w:tcPr>
          <w:p w14:paraId="309C30CA"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Concentración</w:t>
            </w:r>
          </w:p>
          <w:p w14:paraId="73087478" w14:textId="77777777" w:rsidR="00A339F8" w:rsidRPr="00F326F8" w:rsidRDefault="001B2A33" w:rsidP="00436C6E">
            <w:pPr>
              <w:autoSpaceDE w:val="0"/>
              <w:autoSpaceDN w:val="0"/>
              <w:adjustRightInd w:val="0"/>
              <w:jc w:val="center"/>
              <w:rPr>
                <w:rFonts w:ascii="Arial" w:hAnsi="Arial" w:cs="Arial"/>
                <w:b/>
                <w:sz w:val="16"/>
                <w:szCs w:val="16"/>
                <w:lang w:val="es-ES"/>
              </w:rPr>
            </w:pPr>
            <w:r w:rsidRPr="00F326F8">
              <w:rPr>
                <w:rFonts w:ascii="Arial" w:hAnsi="Arial" w:cs="Arial"/>
                <w:b/>
                <w:sz w:val="16"/>
                <w:szCs w:val="16"/>
                <w:lang w:val="es-ES"/>
              </w:rPr>
              <w:t>(p/p)</w:t>
            </w:r>
          </w:p>
        </w:tc>
      </w:tr>
      <w:tr w:rsidR="00461B95" w14:paraId="27E757E0" w14:textId="77777777" w:rsidTr="00A339F8">
        <w:trPr>
          <w:trHeight w:val="413"/>
        </w:trPr>
        <w:tc>
          <w:tcPr>
            <w:tcW w:w="1159" w:type="pct"/>
            <w:vAlign w:val="center"/>
          </w:tcPr>
          <w:p w14:paraId="299F6ABD" w14:textId="77777777" w:rsidR="00A339F8" w:rsidRPr="00F326F8" w:rsidRDefault="001B2A33" w:rsidP="00436C6E">
            <w:pPr>
              <w:spacing w:before="40" w:after="40"/>
              <w:ind w:right="-1"/>
              <w:jc w:val="center"/>
              <w:rPr>
                <w:rFonts w:ascii="Arial" w:hAnsi="Arial" w:cs="Arial"/>
                <w:sz w:val="16"/>
                <w:szCs w:val="16"/>
                <w:highlight w:val="yellow"/>
                <w:lang w:val="es-ES"/>
              </w:rPr>
            </w:pPr>
            <w:r w:rsidRPr="00F326F8">
              <w:rPr>
                <w:rFonts w:ascii="Arial" w:hAnsi="Arial" w:cs="Arial"/>
                <w:sz w:val="16"/>
                <w:szCs w:val="16"/>
                <w:lang w:val="es-ES"/>
              </w:rPr>
              <w:t>lambda-cyhalothrin</w:t>
            </w:r>
          </w:p>
        </w:tc>
        <w:tc>
          <w:tcPr>
            <w:tcW w:w="743" w:type="pct"/>
            <w:vAlign w:val="center"/>
          </w:tcPr>
          <w:p w14:paraId="63CE9732" w14:textId="77777777" w:rsidR="00A339F8" w:rsidRPr="00F326F8" w:rsidRDefault="001B2A33" w:rsidP="00436C6E">
            <w:pPr>
              <w:keepNext/>
              <w:keepLines/>
              <w:spacing w:before="40" w:after="40"/>
              <w:jc w:val="center"/>
              <w:rPr>
                <w:rFonts w:ascii="Arial" w:hAnsi="Arial" w:cs="Arial"/>
                <w:sz w:val="16"/>
                <w:szCs w:val="16"/>
                <w:highlight w:val="yellow"/>
                <w:lang w:val="es-ES"/>
              </w:rPr>
            </w:pPr>
            <w:r w:rsidRPr="00F326F8">
              <w:rPr>
                <w:rFonts w:ascii="Arial" w:hAnsi="Arial" w:cs="Arial"/>
                <w:sz w:val="16"/>
                <w:szCs w:val="16"/>
                <w:lang w:val="es-ES"/>
              </w:rPr>
              <w:t>91465-08-6</w:t>
            </w:r>
          </w:p>
        </w:tc>
        <w:tc>
          <w:tcPr>
            <w:tcW w:w="676" w:type="pct"/>
            <w:vAlign w:val="center"/>
          </w:tcPr>
          <w:p w14:paraId="078B3E65" w14:textId="77777777" w:rsidR="00A339F8" w:rsidRPr="00F326F8" w:rsidRDefault="001B2A33" w:rsidP="00436C6E">
            <w:pPr>
              <w:spacing w:before="40" w:after="40"/>
              <w:jc w:val="center"/>
              <w:rPr>
                <w:rFonts w:ascii="Arial" w:hAnsi="Arial"/>
                <w:sz w:val="16"/>
                <w:szCs w:val="16"/>
                <w:highlight w:val="yellow"/>
                <w:lang w:val="es-ES"/>
              </w:rPr>
            </w:pPr>
            <w:r w:rsidRPr="00F326F8">
              <w:rPr>
                <w:rFonts w:ascii="Arial" w:hAnsi="Arial"/>
                <w:sz w:val="16"/>
                <w:szCs w:val="16"/>
                <w:lang w:val="es-ES"/>
              </w:rPr>
              <w:t>415-130-7</w:t>
            </w:r>
          </w:p>
        </w:tc>
        <w:tc>
          <w:tcPr>
            <w:tcW w:w="1234" w:type="pct"/>
            <w:vAlign w:val="center"/>
          </w:tcPr>
          <w:p w14:paraId="03E56B62" w14:textId="77777777" w:rsidR="00A339F8" w:rsidRPr="00CB6DD1" w:rsidRDefault="001B2A33" w:rsidP="00436C6E">
            <w:pPr>
              <w:spacing w:line="276" w:lineRule="auto"/>
              <w:ind w:right="-20"/>
              <w:jc w:val="center"/>
              <w:rPr>
                <w:rFonts w:ascii="Arial" w:hAnsi="Arial" w:cs="Arial"/>
                <w:sz w:val="16"/>
                <w:szCs w:val="18"/>
              </w:rPr>
            </w:pPr>
            <w:r w:rsidRPr="00CB6DD1">
              <w:rPr>
                <w:rFonts w:ascii="Arial" w:hAnsi="Arial" w:cs="Arial"/>
                <w:spacing w:val="-3"/>
                <w:sz w:val="16"/>
                <w:szCs w:val="18"/>
              </w:rPr>
              <w:t>A</w:t>
            </w:r>
            <w:r w:rsidRPr="00CB6DD1">
              <w:rPr>
                <w:rFonts w:ascii="Arial" w:hAnsi="Arial" w:cs="Arial"/>
                <w:spacing w:val="-1"/>
                <w:sz w:val="16"/>
                <w:szCs w:val="18"/>
              </w:rPr>
              <w:t>c</w:t>
            </w:r>
            <w:r w:rsidRPr="00CB6DD1">
              <w:rPr>
                <w:rFonts w:ascii="Arial" w:hAnsi="Arial" w:cs="Arial"/>
                <w:spacing w:val="1"/>
                <w:sz w:val="16"/>
                <w:szCs w:val="18"/>
              </w:rPr>
              <w:t>u</w:t>
            </w:r>
            <w:r w:rsidRPr="00CB6DD1">
              <w:rPr>
                <w:rFonts w:ascii="Arial" w:hAnsi="Arial" w:cs="Arial"/>
                <w:sz w:val="16"/>
                <w:szCs w:val="18"/>
              </w:rPr>
              <w:t>te</w:t>
            </w:r>
            <w:r w:rsidRPr="00CB6DD1">
              <w:rPr>
                <w:rFonts w:ascii="Arial" w:hAnsi="Arial" w:cs="Arial"/>
                <w:spacing w:val="-4"/>
                <w:sz w:val="16"/>
                <w:szCs w:val="18"/>
              </w:rPr>
              <w:t xml:space="preserve"> </w:t>
            </w:r>
            <w:r w:rsidRPr="00CB6DD1">
              <w:rPr>
                <w:rFonts w:ascii="Arial" w:hAnsi="Arial" w:cs="Arial"/>
                <w:spacing w:val="-2"/>
                <w:sz w:val="16"/>
                <w:szCs w:val="18"/>
              </w:rPr>
              <w:t>T</w:t>
            </w:r>
            <w:r w:rsidRPr="00CB6DD1">
              <w:rPr>
                <w:rFonts w:ascii="Arial" w:hAnsi="Arial" w:cs="Arial"/>
                <w:spacing w:val="1"/>
                <w:sz w:val="16"/>
                <w:szCs w:val="18"/>
              </w:rPr>
              <w:t>o</w:t>
            </w:r>
            <w:r w:rsidRPr="00CB6DD1">
              <w:rPr>
                <w:rFonts w:ascii="Arial" w:hAnsi="Arial" w:cs="Arial"/>
                <w:spacing w:val="-1"/>
                <w:sz w:val="16"/>
                <w:szCs w:val="18"/>
              </w:rPr>
              <w:t>x</w:t>
            </w:r>
            <w:r w:rsidRPr="00CB6DD1">
              <w:rPr>
                <w:rFonts w:ascii="Arial" w:hAnsi="Arial" w:cs="Arial"/>
                <w:sz w:val="16"/>
                <w:szCs w:val="18"/>
              </w:rPr>
              <w:t>.</w:t>
            </w:r>
            <w:r w:rsidRPr="00CB6DD1">
              <w:rPr>
                <w:rFonts w:ascii="Arial" w:hAnsi="Arial" w:cs="Arial"/>
                <w:spacing w:val="-2"/>
                <w:sz w:val="16"/>
                <w:szCs w:val="18"/>
              </w:rPr>
              <w:t xml:space="preserve"> </w:t>
            </w:r>
            <w:r w:rsidRPr="00CB6DD1">
              <w:rPr>
                <w:rFonts w:ascii="Arial" w:hAnsi="Arial" w:cs="Arial"/>
                <w:spacing w:val="1"/>
                <w:sz w:val="16"/>
                <w:szCs w:val="18"/>
              </w:rPr>
              <w:t>3</w:t>
            </w:r>
            <w:r w:rsidRPr="00CB6DD1">
              <w:rPr>
                <w:rFonts w:ascii="Arial" w:hAnsi="Arial" w:cs="Arial"/>
                <w:sz w:val="16"/>
                <w:szCs w:val="18"/>
              </w:rPr>
              <w:t>, H</w:t>
            </w:r>
            <w:r w:rsidRPr="00CB6DD1">
              <w:rPr>
                <w:rFonts w:ascii="Arial" w:hAnsi="Arial" w:cs="Arial"/>
                <w:spacing w:val="1"/>
                <w:sz w:val="16"/>
                <w:szCs w:val="18"/>
              </w:rPr>
              <w:t>30</w:t>
            </w:r>
            <w:r w:rsidRPr="00CB6DD1">
              <w:rPr>
                <w:rFonts w:ascii="Arial" w:hAnsi="Arial" w:cs="Arial"/>
                <w:sz w:val="16"/>
                <w:szCs w:val="18"/>
              </w:rPr>
              <w:t>1</w:t>
            </w:r>
          </w:p>
          <w:p w14:paraId="1355350B" w14:textId="77777777" w:rsidR="00A339F8" w:rsidRPr="00CB6DD1" w:rsidRDefault="001B2A33" w:rsidP="00436C6E">
            <w:pPr>
              <w:spacing w:line="276" w:lineRule="auto"/>
              <w:ind w:right="-20"/>
              <w:jc w:val="center"/>
              <w:rPr>
                <w:rFonts w:ascii="Arial" w:hAnsi="Arial" w:cs="Arial"/>
                <w:sz w:val="16"/>
                <w:szCs w:val="18"/>
              </w:rPr>
            </w:pPr>
            <w:r w:rsidRPr="00CB6DD1">
              <w:rPr>
                <w:rFonts w:ascii="Arial" w:hAnsi="Arial" w:cs="Arial"/>
                <w:spacing w:val="-3"/>
                <w:sz w:val="16"/>
                <w:szCs w:val="18"/>
              </w:rPr>
              <w:t>A</w:t>
            </w:r>
            <w:r w:rsidRPr="00CB6DD1">
              <w:rPr>
                <w:rFonts w:ascii="Arial" w:hAnsi="Arial" w:cs="Arial"/>
                <w:spacing w:val="-1"/>
                <w:sz w:val="16"/>
                <w:szCs w:val="18"/>
              </w:rPr>
              <w:t>c</w:t>
            </w:r>
            <w:r w:rsidRPr="00CB6DD1">
              <w:rPr>
                <w:rFonts w:ascii="Arial" w:hAnsi="Arial" w:cs="Arial"/>
                <w:spacing w:val="1"/>
                <w:sz w:val="16"/>
                <w:szCs w:val="18"/>
              </w:rPr>
              <w:t>u</w:t>
            </w:r>
            <w:r w:rsidRPr="00CB6DD1">
              <w:rPr>
                <w:rFonts w:ascii="Arial" w:hAnsi="Arial" w:cs="Arial"/>
                <w:sz w:val="16"/>
                <w:szCs w:val="18"/>
              </w:rPr>
              <w:t>te</w:t>
            </w:r>
            <w:r w:rsidRPr="00CB6DD1">
              <w:rPr>
                <w:rFonts w:ascii="Arial" w:hAnsi="Arial" w:cs="Arial"/>
                <w:spacing w:val="-4"/>
                <w:sz w:val="16"/>
                <w:szCs w:val="18"/>
              </w:rPr>
              <w:t xml:space="preserve"> </w:t>
            </w:r>
            <w:r w:rsidRPr="00CB6DD1">
              <w:rPr>
                <w:rFonts w:ascii="Arial" w:hAnsi="Arial" w:cs="Arial"/>
                <w:spacing w:val="-2"/>
                <w:sz w:val="16"/>
                <w:szCs w:val="18"/>
              </w:rPr>
              <w:t>T</w:t>
            </w:r>
            <w:r w:rsidRPr="00CB6DD1">
              <w:rPr>
                <w:rFonts w:ascii="Arial" w:hAnsi="Arial" w:cs="Arial"/>
                <w:spacing w:val="1"/>
                <w:sz w:val="16"/>
                <w:szCs w:val="18"/>
              </w:rPr>
              <w:t>o</w:t>
            </w:r>
            <w:r w:rsidRPr="00CB6DD1">
              <w:rPr>
                <w:rFonts w:ascii="Arial" w:hAnsi="Arial" w:cs="Arial"/>
                <w:spacing w:val="-1"/>
                <w:sz w:val="16"/>
                <w:szCs w:val="18"/>
              </w:rPr>
              <w:t>x</w:t>
            </w:r>
            <w:r w:rsidRPr="00CB6DD1">
              <w:rPr>
                <w:rFonts w:ascii="Arial" w:hAnsi="Arial" w:cs="Arial"/>
                <w:sz w:val="16"/>
                <w:szCs w:val="18"/>
              </w:rPr>
              <w:t>.</w:t>
            </w:r>
            <w:r w:rsidRPr="00CB6DD1">
              <w:rPr>
                <w:rFonts w:ascii="Arial" w:hAnsi="Arial" w:cs="Arial"/>
                <w:spacing w:val="-2"/>
                <w:sz w:val="16"/>
                <w:szCs w:val="18"/>
              </w:rPr>
              <w:t xml:space="preserve"> </w:t>
            </w:r>
            <w:r w:rsidRPr="00CB6DD1">
              <w:rPr>
                <w:rFonts w:ascii="Arial" w:hAnsi="Arial" w:cs="Arial"/>
                <w:spacing w:val="1"/>
                <w:sz w:val="16"/>
                <w:szCs w:val="18"/>
              </w:rPr>
              <w:t>4</w:t>
            </w:r>
            <w:r w:rsidRPr="00CB6DD1">
              <w:rPr>
                <w:rFonts w:ascii="Arial" w:hAnsi="Arial" w:cs="Arial"/>
                <w:sz w:val="16"/>
                <w:szCs w:val="18"/>
              </w:rPr>
              <w:t>, H</w:t>
            </w:r>
            <w:r w:rsidRPr="00CB6DD1">
              <w:rPr>
                <w:rFonts w:ascii="Arial" w:hAnsi="Arial" w:cs="Arial"/>
                <w:spacing w:val="1"/>
                <w:sz w:val="16"/>
                <w:szCs w:val="18"/>
              </w:rPr>
              <w:t>31</w:t>
            </w:r>
            <w:r w:rsidRPr="00CB6DD1">
              <w:rPr>
                <w:rFonts w:ascii="Arial" w:hAnsi="Arial" w:cs="Arial"/>
                <w:sz w:val="16"/>
                <w:szCs w:val="18"/>
              </w:rPr>
              <w:t>2</w:t>
            </w:r>
          </w:p>
          <w:p w14:paraId="46E0A171" w14:textId="77777777" w:rsidR="00A339F8" w:rsidRPr="00CB6DD1" w:rsidRDefault="001B2A33" w:rsidP="00436C6E">
            <w:pPr>
              <w:spacing w:line="276" w:lineRule="auto"/>
              <w:ind w:right="-20"/>
              <w:jc w:val="center"/>
              <w:rPr>
                <w:rFonts w:ascii="Arial" w:hAnsi="Arial" w:cs="Arial"/>
                <w:sz w:val="16"/>
                <w:szCs w:val="18"/>
              </w:rPr>
            </w:pPr>
            <w:r w:rsidRPr="00CB6DD1">
              <w:rPr>
                <w:rFonts w:ascii="Arial" w:hAnsi="Arial" w:cs="Arial"/>
                <w:spacing w:val="-3"/>
                <w:sz w:val="16"/>
                <w:szCs w:val="18"/>
              </w:rPr>
              <w:t>A</w:t>
            </w:r>
            <w:r w:rsidRPr="00CB6DD1">
              <w:rPr>
                <w:rFonts w:ascii="Arial" w:hAnsi="Arial" w:cs="Arial"/>
                <w:spacing w:val="-1"/>
                <w:sz w:val="16"/>
                <w:szCs w:val="18"/>
              </w:rPr>
              <w:t>c</w:t>
            </w:r>
            <w:r w:rsidRPr="00CB6DD1">
              <w:rPr>
                <w:rFonts w:ascii="Arial" w:hAnsi="Arial" w:cs="Arial"/>
                <w:spacing w:val="1"/>
                <w:sz w:val="16"/>
                <w:szCs w:val="18"/>
              </w:rPr>
              <w:t>u</w:t>
            </w:r>
            <w:r w:rsidRPr="00CB6DD1">
              <w:rPr>
                <w:rFonts w:ascii="Arial" w:hAnsi="Arial" w:cs="Arial"/>
                <w:sz w:val="16"/>
                <w:szCs w:val="18"/>
              </w:rPr>
              <w:t>te</w:t>
            </w:r>
            <w:r w:rsidRPr="00CB6DD1">
              <w:rPr>
                <w:rFonts w:ascii="Arial" w:hAnsi="Arial" w:cs="Arial"/>
                <w:spacing w:val="-4"/>
                <w:sz w:val="16"/>
                <w:szCs w:val="18"/>
              </w:rPr>
              <w:t xml:space="preserve"> </w:t>
            </w:r>
            <w:r w:rsidRPr="00CB6DD1">
              <w:rPr>
                <w:rFonts w:ascii="Arial" w:hAnsi="Arial" w:cs="Arial"/>
                <w:spacing w:val="-2"/>
                <w:sz w:val="16"/>
                <w:szCs w:val="18"/>
              </w:rPr>
              <w:t>T</w:t>
            </w:r>
            <w:r w:rsidRPr="00CB6DD1">
              <w:rPr>
                <w:rFonts w:ascii="Arial" w:hAnsi="Arial" w:cs="Arial"/>
                <w:spacing w:val="1"/>
                <w:sz w:val="16"/>
                <w:szCs w:val="18"/>
              </w:rPr>
              <w:t>o</w:t>
            </w:r>
            <w:r w:rsidRPr="00CB6DD1">
              <w:rPr>
                <w:rFonts w:ascii="Arial" w:hAnsi="Arial" w:cs="Arial"/>
                <w:spacing w:val="-1"/>
                <w:sz w:val="16"/>
                <w:szCs w:val="18"/>
              </w:rPr>
              <w:t>x</w:t>
            </w:r>
            <w:r w:rsidRPr="00CB6DD1">
              <w:rPr>
                <w:rFonts w:ascii="Arial" w:hAnsi="Arial" w:cs="Arial"/>
                <w:sz w:val="16"/>
                <w:szCs w:val="18"/>
              </w:rPr>
              <w:t>.</w:t>
            </w:r>
            <w:r w:rsidRPr="00CB6DD1">
              <w:rPr>
                <w:rFonts w:ascii="Arial" w:hAnsi="Arial" w:cs="Arial"/>
                <w:spacing w:val="-2"/>
                <w:sz w:val="16"/>
                <w:szCs w:val="18"/>
              </w:rPr>
              <w:t xml:space="preserve"> </w:t>
            </w:r>
            <w:r w:rsidRPr="00CB6DD1">
              <w:rPr>
                <w:rFonts w:ascii="Arial" w:hAnsi="Arial" w:cs="Arial"/>
                <w:spacing w:val="1"/>
                <w:sz w:val="16"/>
                <w:szCs w:val="18"/>
              </w:rPr>
              <w:t>2</w:t>
            </w:r>
            <w:r w:rsidRPr="00CB6DD1">
              <w:rPr>
                <w:rFonts w:ascii="Arial" w:hAnsi="Arial" w:cs="Arial"/>
                <w:sz w:val="16"/>
                <w:szCs w:val="18"/>
              </w:rPr>
              <w:t>, H</w:t>
            </w:r>
            <w:r w:rsidRPr="00CB6DD1">
              <w:rPr>
                <w:rFonts w:ascii="Arial" w:hAnsi="Arial" w:cs="Arial"/>
                <w:spacing w:val="1"/>
                <w:sz w:val="16"/>
                <w:szCs w:val="18"/>
              </w:rPr>
              <w:t>33</w:t>
            </w:r>
            <w:r w:rsidRPr="00CB6DD1">
              <w:rPr>
                <w:rFonts w:ascii="Arial" w:hAnsi="Arial" w:cs="Arial"/>
                <w:sz w:val="16"/>
                <w:szCs w:val="18"/>
              </w:rPr>
              <w:t>0</w:t>
            </w:r>
          </w:p>
          <w:p w14:paraId="329E399A" w14:textId="77777777" w:rsidR="00A339F8" w:rsidRPr="00CB6DD1" w:rsidRDefault="001B2A33" w:rsidP="00436C6E">
            <w:pPr>
              <w:spacing w:line="276" w:lineRule="auto"/>
              <w:jc w:val="center"/>
              <w:rPr>
                <w:rFonts w:ascii="Arial" w:hAnsi="Arial" w:cs="Arial"/>
                <w:sz w:val="16"/>
                <w:szCs w:val="18"/>
              </w:rPr>
            </w:pPr>
            <w:r w:rsidRPr="00CB6DD1">
              <w:rPr>
                <w:rFonts w:ascii="Arial" w:hAnsi="Arial" w:cs="Arial"/>
                <w:spacing w:val="-3"/>
                <w:sz w:val="16"/>
                <w:szCs w:val="18"/>
              </w:rPr>
              <w:t>A</w:t>
            </w:r>
            <w:r w:rsidRPr="00CB6DD1">
              <w:rPr>
                <w:rFonts w:ascii="Arial" w:hAnsi="Arial" w:cs="Arial"/>
                <w:spacing w:val="1"/>
                <w:sz w:val="16"/>
                <w:szCs w:val="18"/>
              </w:rPr>
              <w:t>qu</w:t>
            </w:r>
            <w:r w:rsidRPr="00CB6DD1">
              <w:rPr>
                <w:rFonts w:ascii="Arial" w:hAnsi="Arial" w:cs="Arial"/>
                <w:sz w:val="16"/>
                <w:szCs w:val="18"/>
              </w:rPr>
              <w:t>a.</w:t>
            </w:r>
            <w:r w:rsidRPr="00CB6DD1">
              <w:rPr>
                <w:rFonts w:ascii="Arial" w:hAnsi="Arial" w:cs="Arial"/>
                <w:spacing w:val="-3"/>
                <w:sz w:val="16"/>
                <w:szCs w:val="18"/>
              </w:rPr>
              <w:t xml:space="preserve"> A</w:t>
            </w:r>
            <w:r w:rsidRPr="00CB6DD1">
              <w:rPr>
                <w:rFonts w:ascii="Arial" w:hAnsi="Arial" w:cs="Arial"/>
                <w:spacing w:val="-1"/>
                <w:sz w:val="16"/>
                <w:szCs w:val="18"/>
              </w:rPr>
              <w:t>c</w:t>
            </w:r>
            <w:r w:rsidRPr="00CB6DD1">
              <w:rPr>
                <w:rFonts w:ascii="Arial" w:hAnsi="Arial" w:cs="Arial"/>
                <w:spacing w:val="1"/>
                <w:sz w:val="16"/>
                <w:szCs w:val="18"/>
              </w:rPr>
              <w:t>u</w:t>
            </w:r>
            <w:r w:rsidRPr="00CB6DD1">
              <w:rPr>
                <w:rFonts w:ascii="Arial" w:hAnsi="Arial" w:cs="Arial"/>
                <w:sz w:val="16"/>
                <w:szCs w:val="18"/>
              </w:rPr>
              <w:t>te</w:t>
            </w:r>
            <w:r w:rsidRPr="00CB6DD1">
              <w:rPr>
                <w:rFonts w:ascii="Arial" w:hAnsi="Arial" w:cs="Arial"/>
                <w:spacing w:val="-4"/>
                <w:sz w:val="16"/>
                <w:szCs w:val="18"/>
              </w:rPr>
              <w:t xml:space="preserve"> </w:t>
            </w:r>
            <w:r w:rsidRPr="00CB6DD1">
              <w:rPr>
                <w:rFonts w:ascii="Arial" w:hAnsi="Arial" w:cs="Arial"/>
                <w:spacing w:val="1"/>
                <w:sz w:val="16"/>
                <w:szCs w:val="18"/>
              </w:rPr>
              <w:t>1,</w:t>
            </w:r>
            <w:r w:rsidRPr="00CB6DD1">
              <w:rPr>
                <w:rFonts w:ascii="Arial" w:hAnsi="Arial" w:cs="Arial"/>
                <w:sz w:val="16"/>
                <w:szCs w:val="18"/>
              </w:rPr>
              <w:t xml:space="preserve"> H</w:t>
            </w:r>
            <w:r w:rsidRPr="00CB6DD1">
              <w:rPr>
                <w:rFonts w:ascii="Arial" w:hAnsi="Arial" w:cs="Arial"/>
                <w:spacing w:val="1"/>
                <w:sz w:val="16"/>
                <w:szCs w:val="18"/>
              </w:rPr>
              <w:t>40</w:t>
            </w:r>
            <w:r w:rsidRPr="00CB6DD1">
              <w:rPr>
                <w:rFonts w:ascii="Arial" w:hAnsi="Arial" w:cs="Arial"/>
                <w:sz w:val="16"/>
                <w:szCs w:val="18"/>
              </w:rPr>
              <w:t>0</w:t>
            </w:r>
          </w:p>
          <w:p w14:paraId="7B14A2B5" w14:textId="77777777" w:rsidR="00A339F8" w:rsidRPr="00CB6DD1" w:rsidRDefault="001B2A33" w:rsidP="00436C6E">
            <w:pPr>
              <w:spacing w:line="276" w:lineRule="auto"/>
              <w:jc w:val="center"/>
              <w:rPr>
                <w:rFonts w:ascii="Arial" w:hAnsi="Arial" w:cs="Arial"/>
                <w:sz w:val="16"/>
                <w:szCs w:val="16"/>
              </w:rPr>
            </w:pPr>
            <w:r w:rsidRPr="00CB6DD1">
              <w:rPr>
                <w:rFonts w:ascii="Arial" w:hAnsi="Arial" w:cs="Arial"/>
                <w:sz w:val="16"/>
                <w:szCs w:val="18"/>
              </w:rPr>
              <w:t>Aquatic Chronic 1, H410</w:t>
            </w:r>
          </w:p>
        </w:tc>
        <w:tc>
          <w:tcPr>
            <w:tcW w:w="1188" w:type="pct"/>
            <w:vAlign w:val="center"/>
          </w:tcPr>
          <w:p w14:paraId="61B2EAD2" w14:textId="77777777" w:rsidR="00A339F8" w:rsidRPr="00F326F8" w:rsidRDefault="001B2A33" w:rsidP="00436C6E">
            <w:pPr>
              <w:spacing w:before="40" w:after="40"/>
              <w:jc w:val="center"/>
              <w:rPr>
                <w:rFonts w:ascii="Arial" w:hAnsi="Arial" w:cs="Arial"/>
                <w:sz w:val="16"/>
                <w:szCs w:val="16"/>
                <w:highlight w:val="yellow"/>
                <w:lang w:val="es-ES"/>
              </w:rPr>
            </w:pPr>
            <w:r w:rsidRPr="00F326F8">
              <w:rPr>
                <w:rFonts w:ascii="Arial" w:hAnsi="Arial" w:cs="Arial"/>
                <w:sz w:val="16"/>
                <w:szCs w:val="16"/>
                <w:lang w:val="es-ES"/>
              </w:rPr>
              <w:t>9.8</w:t>
            </w:r>
          </w:p>
        </w:tc>
      </w:tr>
      <w:tr w:rsidR="00461B95" w14:paraId="0C10E0A4" w14:textId="77777777" w:rsidTr="00A339F8">
        <w:trPr>
          <w:trHeight w:val="300"/>
        </w:trPr>
        <w:tc>
          <w:tcPr>
            <w:tcW w:w="1159" w:type="pct"/>
            <w:vAlign w:val="center"/>
          </w:tcPr>
          <w:p w14:paraId="71230131" w14:textId="77777777" w:rsidR="00A339F8" w:rsidRPr="00F326F8" w:rsidRDefault="001B2A33" w:rsidP="00436C6E">
            <w:pPr>
              <w:autoSpaceDE w:val="0"/>
              <w:autoSpaceDN w:val="0"/>
              <w:adjustRightInd w:val="0"/>
              <w:spacing w:before="40" w:after="40"/>
              <w:jc w:val="center"/>
              <w:rPr>
                <w:rFonts w:ascii="Arial" w:hAnsi="Arial" w:cs="Arial"/>
                <w:sz w:val="16"/>
                <w:szCs w:val="16"/>
                <w:highlight w:val="yellow"/>
                <w:lang w:val="es-ES"/>
              </w:rPr>
            </w:pPr>
            <w:r w:rsidRPr="00F326F8">
              <w:rPr>
                <w:rFonts w:ascii="Arial" w:hAnsi="Arial" w:cs="Arial"/>
                <w:sz w:val="16"/>
                <w:szCs w:val="16"/>
                <w:lang w:val="es-ES"/>
              </w:rPr>
              <w:t>Nafta disolvente del petróleo</w:t>
            </w:r>
          </w:p>
        </w:tc>
        <w:tc>
          <w:tcPr>
            <w:tcW w:w="743" w:type="pct"/>
            <w:vAlign w:val="center"/>
          </w:tcPr>
          <w:p w14:paraId="66F1A651" w14:textId="77777777" w:rsidR="00A339F8" w:rsidRPr="00F326F8" w:rsidRDefault="001B2A33" w:rsidP="00436C6E">
            <w:pPr>
              <w:keepNext/>
              <w:keepLines/>
              <w:spacing w:before="40" w:after="40"/>
              <w:jc w:val="center"/>
              <w:rPr>
                <w:rFonts w:ascii="Arial" w:hAnsi="Arial" w:cs="Arial"/>
                <w:sz w:val="16"/>
                <w:szCs w:val="16"/>
                <w:lang w:val="es-ES"/>
              </w:rPr>
            </w:pPr>
            <w:r w:rsidRPr="00F326F8">
              <w:rPr>
                <w:rFonts w:ascii="Arial" w:hAnsi="Arial" w:cs="Arial"/>
                <w:sz w:val="16"/>
                <w:szCs w:val="16"/>
                <w:lang w:val="es-ES"/>
              </w:rPr>
              <w:t>64742-94-5</w:t>
            </w:r>
          </w:p>
        </w:tc>
        <w:tc>
          <w:tcPr>
            <w:tcW w:w="676" w:type="pct"/>
            <w:vAlign w:val="center"/>
          </w:tcPr>
          <w:p w14:paraId="5F865275" w14:textId="77777777" w:rsidR="00A339F8" w:rsidRPr="00F326F8" w:rsidRDefault="001B2A33" w:rsidP="00436C6E">
            <w:pPr>
              <w:spacing w:before="40" w:after="40"/>
              <w:jc w:val="center"/>
              <w:rPr>
                <w:rFonts w:ascii="Arial" w:hAnsi="Arial"/>
                <w:sz w:val="16"/>
                <w:szCs w:val="16"/>
                <w:highlight w:val="yellow"/>
                <w:lang w:val="es-ES"/>
              </w:rPr>
            </w:pPr>
            <w:r w:rsidRPr="00F326F8">
              <w:rPr>
                <w:rFonts w:ascii="Arial" w:hAnsi="Arial" w:cs="Arial"/>
                <w:sz w:val="16"/>
                <w:szCs w:val="16"/>
                <w:lang w:val="es-ES"/>
              </w:rPr>
              <w:t>265-198-5</w:t>
            </w:r>
          </w:p>
        </w:tc>
        <w:tc>
          <w:tcPr>
            <w:tcW w:w="1234" w:type="pct"/>
            <w:vAlign w:val="center"/>
          </w:tcPr>
          <w:p w14:paraId="3F1634F6" w14:textId="77777777" w:rsidR="00A339F8" w:rsidRPr="003F0D25" w:rsidRDefault="001B2A33" w:rsidP="00436C6E">
            <w:pPr>
              <w:pStyle w:val="NoSpacing"/>
              <w:jc w:val="center"/>
              <w:rPr>
                <w:rFonts w:ascii="Arial" w:hAnsi="Arial" w:cs="Arial"/>
                <w:sz w:val="16"/>
                <w:szCs w:val="16"/>
                <w:lang w:val="en-US"/>
              </w:rPr>
            </w:pPr>
            <w:r w:rsidRPr="003F0D25">
              <w:rPr>
                <w:rFonts w:ascii="Arial" w:hAnsi="Arial" w:cs="Arial"/>
                <w:sz w:val="16"/>
                <w:szCs w:val="16"/>
                <w:lang w:val="en-US"/>
              </w:rPr>
              <w:t>Asp.Tox.1, H304</w:t>
            </w:r>
          </w:p>
          <w:p w14:paraId="51FA8EC4" w14:textId="77777777" w:rsidR="00A339F8" w:rsidRPr="003F0D25" w:rsidRDefault="001B2A33" w:rsidP="00436C6E">
            <w:pPr>
              <w:pStyle w:val="NoSpacing"/>
              <w:jc w:val="center"/>
              <w:rPr>
                <w:rFonts w:ascii="Arial" w:hAnsi="Arial" w:cs="Arial"/>
                <w:sz w:val="16"/>
                <w:szCs w:val="16"/>
                <w:lang w:val="en-US"/>
              </w:rPr>
            </w:pPr>
            <w:r w:rsidRPr="003F0D25">
              <w:rPr>
                <w:rFonts w:ascii="Arial" w:hAnsi="Arial" w:cs="Arial"/>
                <w:sz w:val="16"/>
                <w:szCs w:val="16"/>
                <w:lang w:val="en-US"/>
              </w:rPr>
              <w:t>Aquatic Chronic 2, H411</w:t>
            </w:r>
          </w:p>
        </w:tc>
        <w:tc>
          <w:tcPr>
            <w:tcW w:w="1188" w:type="pct"/>
            <w:vAlign w:val="center"/>
          </w:tcPr>
          <w:p w14:paraId="1443E766" w14:textId="77777777" w:rsidR="00A339F8" w:rsidRPr="00F326F8" w:rsidRDefault="001B2A33" w:rsidP="00436C6E">
            <w:pPr>
              <w:spacing w:before="40" w:after="40"/>
              <w:jc w:val="center"/>
              <w:rPr>
                <w:rFonts w:ascii="Arial" w:hAnsi="Arial"/>
                <w:sz w:val="16"/>
                <w:szCs w:val="16"/>
                <w:highlight w:val="yellow"/>
                <w:lang w:val="es-ES"/>
              </w:rPr>
            </w:pPr>
            <w:r w:rsidRPr="00F326F8">
              <w:rPr>
                <w:rFonts w:ascii="Arial" w:hAnsi="Arial" w:cs="Arial"/>
                <w:sz w:val="16"/>
                <w:szCs w:val="16"/>
                <w:lang w:val="es-ES"/>
              </w:rPr>
              <w:t>5 - 10</w:t>
            </w:r>
          </w:p>
        </w:tc>
      </w:tr>
      <w:tr w:rsidR="00461B95" w14:paraId="40B409FA" w14:textId="77777777" w:rsidTr="00A339F8">
        <w:trPr>
          <w:trHeight w:val="383"/>
        </w:trPr>
        <w:tc>
          <w:tcPr>
            <w:tcW w:w="1159" w:type="pct"/>
            <w:vAlign w:val="center"/>
          </w:tcPr>
          <w:p w14:paraId="7E86A9F9" w14:textId="77777777" w:rsidR="00A339F8" w:rsidRPr="00F326F8" w:rsidRDefault="001B2A33" w:rsidP="00436C6E">
            <w:pPr>
              <w:autoSpaceDE w:val="0"/>
              <w:autoSpaceDN w:val="0"/>
              <w:adjustRightInd w:val="0"/>
              <w:spacing w:before="40" w:after="40"/>
              <w:jc w:val="center"/>
              <w:rPr>
                <w:rFonts w:ascii="Arial" w:hAnsi="Arial" w:cs="Arial"/>
                <w:sz w:val="16"/>
                <w:szCs w:val="16"/>
                <w:highlight w:val="yellow"/>
                <w:lang w:val="es-ES"/>
              </w:rPr>
            </w:pPr>
            <w:r w:rsidRPr="00F326F8">
              <w:rPr>
                <w:rFonts w:ascii="Arial" w:hAnsi="Arial" w:cs="Arial"/>
                <w:sz w:val="16"/>
                <w:szCs w:val="16"/>
                <w:lang w:val="es-ES"/>
              </w:rPr>
              <w:t>1,2-benzisotiazol-3(2H)-ona</w:t>
            </w:r>
          </w:p>
        </w:tc>
        <w:tc>
          <w:tcPr>
            <w:tcW w:w="743" w:type="pct"/>
            <w:vAlign w:val="center"/>
          </w:tcPr>
          <w:p w14:paraId="0F33B0B8" w14:textId="77777777" w:rsidR="00A339F8" w:rsidRPr="00F326F8" w:rsidRDefault="001B2A33" w:rsidP="00436C6E">
            <w:pPr>
              <w:spacing w:before="40" w:after="40"/>
              <w:jc w:val="center"/>
              <w:rPr>
                <w:rFonts w:ascii="Arial" w:hAnsi="Arial" w:cs="Arial"/>
                <w:sz w:val="16"/>
                <w:szCs w:val="16"/>
                <w:lang w:val="es-ES"/>
              </w:rPr>
            </w:pPr>
            <w:r w:rsidRPr="00F326F8">
              <w:rPr>
                <w:rFonts w:ascii="Arial" w:hAnsi="Arial" w:cs="Arial"/>
                <w:sz w:val="16"/>
                <w:szCs w:val="16"/>
                <w:lang w:val="es-ES"/>
              </w:rPr>
              <w:t>2634-33-5</w:t>
            </w:r>
          </w:p>
        </w:tc>
        <w:tc>
          <w:tcPr>
            <w:tcW w:w="676" w:type="pct"/>
            <w:vAlign w:val="center"/>
          </w:tcPr>
          <w:p w14:paraId="4D0F2EAD" w14:textId="77777777" w:rsidR="00A339F8" w:rsidRPr="00F326F8" w:rsidRDefault="001B2A33" w:rsidP="00436C6E">
            <w:pPr>
              <w:spacing w:before="40" w:after="40"/>
              <w:jc w:val="center"/>
              <w:rPr>
                <w:rFonts w:ascii="Arial" w:hAnsi="Arial"/>
                <w:sz w:val="16"/>
                <w:szCs w:val="16"/>
                <w:highlight w:val="yellow"/>
                <w:lang w:val="es-ES"/>
              </w:rPr>
            </w:pPr>
            <w:r w:rsidRPr="00F326F8">
              <w:rPr>
                <w:rFonts w:ascii="Arial" w:hAnsi="Arial" w:cs="Arial"/>
                <w:sz w:val="16"/>
                <w:szCs w:val="16"/>
                <w:lang w:val="es-ES"/>
              </w:rPr>
              <w:t>220-120-9</w:t>
            </w:r>
          </w:p>
        </w:tc>
        <w:tc>
          <w:tcPr>
            <w:tcW w:w="1234" w:type="pct"/>
            <w:vAlign w:val="center"/>
          </w:tcPr>
          <w:p w14:paraId="0E2A2408" w14:textId="77777777" w:rsidR="0066621F" w:rsidRPr="00CB6DD1" w:rsidRDefault="0066621F" w:rsidP="00AC576C">
            <w:pPr>
              <w:jc w:val="center"/>
              <w:rPr>
                <w:rFonts w:ascii="Arial" w:hAnsi="Arial" w:cs="Arial"/>
                <w:sz w:val="16"/>
                <w:szCs w:val="16"/>
                <w:lang w:val="fr-FR"/>
              </w:rPr>
            </w:pPr>
            <w:r w:rsidRPr="00CB6DD1">
              <w:rPr>
                <w:rFonts w:ascii="Arial" w:hAnsi="Arial" w:cs="Arial"/>
                <w:sz w:val="16"/>
                <w:szCs w:val="16"/>
                <w:lang w:val="fr-FR"/>
              </w:rPr>
              <w:t>Acute Tox. 4 H302</w:t>
            </w:r>
          </w:p>
          <w:p w14:paraId="01B4F4D7" w14:textId="77777777" w:rsidR="0066621F" w:rsidRDefault="0066621F" w:rsidP="00AC576C">
            <w:pPr>
              <w:jc w:val="center"/>
              <w:rPr>
                <w:rFonts w:ascii="Arial" w:hAnsi="Arial" w:cs="Arial"/>
                <w:sz w:val="16"/>
                <w:szCs w:val="16"/>
              </w:rPr>
            </w:pPr>
            <w:r w:rsidRPr="00CB6DD1">
              <w:rPr>
                <w:rFonts w:ascii="Arial" w:hAnsi="Arial" w:cs="Arial"/>
                <w:sz w:val="16"/>
                <w:szCs w:val="16"/>
                <w:lang w:val="fr-FR"/>
              </w:rPr>
              <w:t xml:space="preserve">Skin Irrit. </w:t>
            </w:r>
            <w:r w:rsidRPr="00C67D0B">
              <w:rPr>
                <w:rFonts w:ascii="Arial" w:hAnsi="Arial" w:cs="Arial"/>
                <w:sz w:val="16"/>
                <w:szCs w:val="16"/>
              </w:rPr>
              <w:t>2 H315</w:t>
            </w:r>
          </w:p>
          <w:p w14:paraId="16219CD9" w14:textId="77777777" w:rsidR="0066621F" w:rsidRPr="00C67D0B" w:rsidRDefault="0066621F" w:rsidP="00AC576C">
            <w:pPr>
              <w:jc w:val="center"/>
              <w:rPr>
                <w:rFonts w:ascii="Arial" w:hAnsi="Arial" w:cs="Arial"/>
                <w:sz w:val="16"/>
                <w:szCs w:val="16"/>
              </w:rPr>
            </w:pPr>
            <w:r w:rsidRPr="00C67D0B">
              <w:rPr>
                <w:rFonts w:ascii="Arial" w:hAnsi="Arial" w:cs="Arial"/>
                <w:sz w:val="16"/>
                <w:szCs w:val="16"/>
              </w:rPr>
              <w:t>Skin Sens. 1A H317</w:t>
            </w:r>
          </w:p>
          <w:p w14:paraId="228AE1EA" w14:textId="77777777" w:rsidR="0066621F" w:rsidRPr="00C67D0B" w:rsidRDefault="0066621F" w:rsidP="00AC576C">
            <w:pPr>
              <w:jc w:val="center"/>
              <w:rPr>
                <w:rFonts w:ascii="Arial" w:hAnsi="Arial" w:cs="Arial"/>
                <w:sz w:val="16"/>
                <w:szCs w:val="16"/>
              </w:rPr>
            </w:pPr>
            <w:r w:rsidRPr="00C67D0B">
              <w:rPr>
                <w:rFonts w:ascii="Arial" w:hAnsi="Arial" w:cs="Arial"/>
                <w:sz w:val="16"/>
                <w:szCs w:val="16"/>
              </w:rPr>
              <w:t>Eye Dam. 1 H318</w:t>
            </w:r>
          </w:p>
          <w:p w14:paraId="45099783" w14:textId="77777777" w:rsidR="0066621F" w:rsidRPr="00C67D0B" w:rsidRDefault="0066621F" w:rsidP="00AC576C">
            <w:pPr>
              <w:jc w:val="center"/>
              <w:rPr>
                <w:rFonts w:ascii="Arial" w:hAnsi="Arial" w:cs="Arial"/>
                <w:sz w:val="16"/>
                <w:szCs w:val="16"/>
              </w:rPr>
            </w:pPr>
            <w:r w:rsidRPr="00C67D0B">
              <w:rPr>
                <w:rFonts w:ascii="Arial" w:hAnsi="Arial" w:cs="Arial"/>
                <w:sz w:val="16"/>
                <w:szCs w:val="16"/>
              </w:rPr>
              <w:t>Acute Tox. 2 H330</w:t>
            </w:r>
          </w:p>
          <w:p w14:paraId="1C065DB3" w14:textId="77777777" w:rsidR="0066621F" w:rsidRPr="00C67D0B" w:rsidRDefault="0066621F" w:rsidP="00AC576C">
            <w:pPr>
              <w:jc w:val="center"/>
              <w:rPr>
                <w:rFonts w:ascii="Arial" w:hAnsi="Arial" w:cs="Arial"/>
                <w:sz w:val="16"/>
                <w:szCs w:val="16"/>
              </w:rPr>
            </w:pPr>
            <w:r w:rsidRPr="00C67D0B">
              <w:rPr>
                <w:rFonts w:ascii="Arial" w:hAnsi="Arial" w:cs="Arial"/>
                <w:sz w:val="16"/>
                <w:szCs w:val="16"/>
              </w:rPr>
              <w:t>Aquatic Acute 1 H400</w:t>
            </w:r>
          </w:p>
          <w:p w14:paraId="4552CE76" w14:textId="3B455F17" w:rsidR="00A339F8" w:rsidRPr="00CB6DD1" w:rsidRDefault="0066621F" w:rsidP="00AC576C">
            <w:pPr>
              <w:pStyle w:val="NoSpacing"/>
              <w:jc w:val="center"/>
              <w:rPr>
                <w:rFonts w:ascii="Arial" w:hAnsi="Arial" w:cs="Arial"/>
                <w:sz w:val="16"/>
                <w:szCs w:val="16"/>
                <w:highlight w:val="yellow"/>
                <w:lang w:val="en-IE"/>
              </w:rPr>
            </w:pPr>
            <w:r w:rsidRPr="00CB6DD1">
              <w:rPr>
                <w:rFonts w:ascii="Arial" w:hAnsi="Arial" w:cs="Arial"/>
                <w:sz w:val="16"/>
                <w:szCs w:val="16"/>
                <w:lang w:val="en-IE"/>
              </w:rPr>
              <w:t>Aquatic Chronic 1 H410</w:t>
            </w:r>
          </w:p>
        </w:tc>
        <w:tc>
          <w:tcPr>
            <w:tcW w:w="1188" w:type="pct"/>
            <w:vAlign w:val="center"/>
          </w:tcPr>
          <w:p w14:paraId="14C76680" w14:textId="77777777" w:rsidR="00A339F8" w:rsidRPr="00F326F8" w:rsidRDefault="001B2A33" w:rsidP="00AC576C">
            <w:pPr>
              <w:spacing w:before="40" w:after="40"/>
              <w:jc w:val="center"/>
              <w:rPr>
                <w:rFonts w:ascii="Arial" w:hAnsi="Arial"/>
                <w:sz w:val="16"/>
                <w:szCs w:val="16"/>
                <w:highlight w:val="yellow"/>
                <w:lang w:val="es-ES"/>
              </w:rPr>
            </w:pPr>
            <w:r w:rsidRPr="00F326F8">
              <w:rPr>
                <w:rFonts w:ascii="Arial" w:hAnsi="Arial" w:cs="Arial"/>
                <w:sz w:val="16"/>
                <w:szCs w:val="16"/>
                <w:lang w:val="es-ES"/>
              </w:rPr>
              <w:t>0.005 - 0.1</w:t>
            </w:r>
          </w:p>
        </w:tc>
      </w:tr>
    </w:tbl>
    <w:p w14:paraId="55EF8E9D" w14:textId="77777777" w:rsidR="00E40B14" w:rsidRPr="002A7872" w:rsidRDefault="00E40B14" w:rsidP="00E40B14">
      <w:pPr>
        <w:jc w:val="both"/>
        <w:rPr>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28AAF1D8" w14:textId="77777777" w:rsidTr="00F079A4">
        <w:trPr>
          <w:trHeight w:val="480"/>
        </w:trPr>
        <w:tc>
          <w:tcPr>
            <w:tcW w:w="10598" w:type="dxa"/>
            <w:shd w:val="clear" w:color="auto" w:fill="F2F2F2"/>
            <w:vAlign w:val="center"/>
          </w:tcPr>
          <w:p w14:paraId="623F1239" w14:textId="77777777" w:rsidR="00E40B14" w:rsidRPr="002A7872" w:rsidRDefault="001B2A33" w:rsidP="00F079A4">
            <w:pPr>
              <w:jc w:val="both"/>
              <w:rPr>
                <w:rFonts w:ascii="Arial Black" w:hAnsi="Arial Black" w:cs="Arial"/>
                <w:b/>
                <w:sz w:val="16"/>
                <w:szCs w:val="16"/>
                <w:lang w:val="es-ES"/>
              </w:rPr>
            </w:pPr>
            <w:r w:rsidRPr="002A7872">
              <w:rPr>
                <w:lang w:val="es-ES"/>
              </w:rPr>
              <w:br w:type="page"/>
            </w:r>
            <w:r w:rsidRPr="002A7872">
              <w:rPr>
                <w:lang w:val="es-ES"/>
              </w:rPr>
              <w:br w:type="page"/>
            </w:r>
            <w:r w:rsidRPr="0024364D">
              <w:rPr>
                <w:rFonts w:ascii="Arial Black" w:hAnsi="Arial Black"/>
                <w:b/>
                <w:sz w:val="16"/>
                <w:lang w:val="es-ES"/>
              </w:rPr>
              <w:t>Sección</w:t>
            </w:r>
            <w:r w:rsidRPr="002A7872">
              <w:rPr>
                <w:rFonts w:ascii="Arial Black" w:hAnsi="Arial Black" w:cs="Arial"/>
                <w:b/>
                <w:sz w:val="16"/>
                <w:szCs w:val="16"/>
                <w:lang w:val="es-ES"/>
              </w:rPr>
              <w:t xml:space="preserve"> </w:t>
            </w:r>
            <w:r>
              <w:rPr>
                <w:rFonts w:ascii="Arial Black" w:hAnsi="Arial Black" w:cs="Arial"/>
                <w:b/>
                <w:sz w:val="16"/>
                <w:szCs w:val="16"/>
                <w:lang w:val="es-ES"/>
              </w:rPr>
              <w:t xml:space="preserve">4: </w:t>
            </w:r>
            <w:r w:rsidRPr="002A7872">
              <w:rPr>
                <w:rFonts w:ascii="Arial Black" w:hAnsi="Arial Black" w:cs="Arial"/>
                <w:b/>
                <w:sz w:val="16"/>
                <w:szCs w:val="16"/>
                <w:lang w:val="es-ES"/>
              </w:rPr>
              <w:t>PRIMEROS AUXILIOS</w:t>
            </w:r>
          </w:p>
        </w:tc>
      </w:tr>
    </w:tbl>
    <w:p w14:paraId="410CBCD7" w14:textId="77777777" w:rsidR="00E40B14" w:rsidRPr="002A7872" w:rsidRDefault="00E40B14" w:rsidP="00E40B14">
      <w:pPr>
        <w:ind w:left="709"/>
        <w:jc w:val="both"/>
        <w:rPr>
          <w:rFonts w:ascii="Arial" w:hAnsi="Arial" w:cs="Arial"/>
          <w:sz w:val="16"/>
          <w:lang w:val="es-ES"/>
        </w:rPr>
      </w:pPr>
    </w:p>
    <w:p w14:paraId="20B567FD"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4.1</w:t>
      </w:r>
      <w:r>
        <w:rPr>
          <w:rFonts w:ascii="Arial Black" w:hAnsi="Arial Black"/>
          <w:b/>
          <w:sz w:val="16"/>
          <w:lang w:val="es-ES"/>
        </w:rPr>
        <w:tab/>
      </w:r>
      <w:r w:rsidRPr="002A7872">
        <w:rPr>
          <w:rFonts w:ascii="Arial Black" w:hAnsi="Arial Black"/>
          <w:b/>
          <w:sz w:val="16"/>
          <w:lang w:val="es-ES"/>
        </w:rPr>
        <w:t>Descripción de los primeros auxilios</w:t>
      </w:r>
    </w:p>
    <w:p w14:paraId="6A630D41" w14:textId="77777777" w:rsidR="00E40B14" w:rsidRPr="002A7872" w:rsidRDefault="00E40B14" w:rsidP="00E40B14">
      <w:pPr>
        <w:jc w:val="both"/>
        <w:rPr>
          <w:rFonts w:ascii="Arial" w:hAnsi="Arial" w:cs="Arial"/>
          <w:sz w:val="16"/>
          <w:lang w:val="es-ES"/>
        </w:rPr>
      </w:pPr>
    </w:p>
    <w:p w14:paraId="7500673A" w14:textId="77777777" w:rsidR="00625685" w:rsidRPr="00F326F8" w:rsidRDefault="001B2A33" w:rsidP="00625685">
      <w:pPr>
        <w:pStyle w:val="NoSpacing"/>
        <w:ind w:firstLine="720"/>
        <w:rPr>
          <w:rFonts w:ascii="Arial" w:hAnsi="Arial" w:cs="Arial"/>
          <w:sz w:val="16"/>
          <w:szCs w:val="16"/>
        </w:rPr>
      </w:pPr>
      <w:r w:rsidRPr="00F326F8">
        <w:rPr>
          <w:rFonts w:ascii="Arial" w:hAnsi="Arial"/>
          <w:sz w:val="16"/>
        </w:rPr>
        <w:t>Información general</w:t>
      </w:r>
      <w:r w:rsidRPr="00F326F8">
        <w:rPr>
          <w:rFonts w:ascii="Arial" w:hAnsi="Arial" w:cs="Arial"/>
          <w:sz w:val="16"/>
        </w:rPr>
        <w:tab/>
      </w:r>
      <w:r>
        <w:rPr>
          <w:rFonts w:ascii="Arial" w:hAnsi="Arial" w:cs="Arial"/>
          <w:sz w:val="16"/>
        </w:rPr>
        <w:tab/>
      </w:r>
      <w:r w:rsidRPr="00F326F8">
        <w:rPr>
          <w:rFonts w:ascii="Arial" w:hAnsi="Arial" w:cs="Arial"/>
          <w:sz w:val="16"/>
          <w:szCs w:val="16"/>
        </w:rPr>
        <w:t>Retirar a la persona del lugar de la exposición y quite la ropa manchada o salpicada.</w:t>
      </w:r>
    </w:p>
    <w:p w14:paraId="2B851C80" w14:textId="77777777" w:rsidR="00625685" w:rsidRPr="00F326F8" w:rsidRDefault="001B2A33" w:rsidP="00625685">
      <w:pPr>
        <w:pStyle w:val="NoSpacing"/>
        <w:rPr>
          <w:rFonts w:ascii="Arial" w:hAnsi="Arial" w:cs="Arial"/>
          <w:sz w:val="16"/>
          <w:szCs w:val="16"/>
        </w:rPr>
      </w:pP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t>Mantenga al paciente en reposo. Conserve la temperatura corporal.</w:t>
      </w:r>
    </w:p>
    <w:p w14:paraId="2CA31ADD" w14:textId="77777777" w:rsidR="00625685" w:rsidRPr="00F326F8" w:rsidRDefault="001B2A33" w:rsidP="00625685">
      <w:pPr>
        <w:pStyle w:val="NoSpacing"/>
        <w:ind w:left="2880"/>
        <w:rPr>
          <w:rFonts w:ascii="Arial" w:hAnsi="Arial" w:cs="Arial"/>
          <w:sz w:val="16"/>
          <w:szCs w:val="16"/>
        </w:rPr>
      </w:pPr>
      <w:r w:rsidRPr="00F326F8">
        <w:rPr>
          <w:rFonts w:ascii="Arial" w:hAnsi="Arial" w:cs="Arial"/>
          <w:sz w:val="16"/>
          <w:szCs w:val="16"/>
        </w:rPr>
        <w:lastRenderedPageBreak/>
        <w:t>Controle la respiración. Si fuera necesario, respiración artificial. Si la persona está</w:t>
      </w:r>
      <w:r>
        <w:rPr>
          <w:rFonts w:ascii="Arial" w:hAnsi="Arial" w:cs="Arial"/>
          <w:sz w:val="16"/>
          <w:szCs w:val="16"/>
        </w:rPr>
        <w:t xml:space="preserve"> </w:t>
      </w:r>
      <w:r w:rsidRPr="00F326F8">
        <w:rPr>
          <w:rFonts w:ascii="Arial" w:hAnsi="Arial" w:cs="Arial"/>
          <w:sz w:val="16"/>
          <w:szCs w:val="16"/>
        </w:rPr>
        <w:t>inconsciente, acuéstela de lado con la cabeza más baja que el resto del cuerpo y las rodillas semiflexionadas. Si</w:t>
      </w:r>
      <w:r>
        <w:rPr>
          <w:rFonts w:ascii="Arial" w:hAnsi="Arial" w:cs="Arial"/>
          <w:sz w:val="16"/>
          <w:szCs w:val="16"/>
        </w:rPr>
        <w:t xml:space="preserve"> </w:t>
      </w:r>
      <w:r w:rsidRPr="00F326F8">
        <w:rPr>
          <w:rFonts w:ascii="Arial" w:hAnsi="Arial" w:cs="Arial"/>
          <w:sz w:val="16"/>
          <w:szCs w:val="16"/>
        </w:rPr>
        <w:t xml:space="preserve">es necesario traslade al intoxicado a un centro </w:t>
      </w:r>
      <w:r>
        <w:rPr>
          <w:rFonts w:ascii="Arial" w:hAnsi="Arial" w:cs="Arial"/>
          <w:sz w:val="16"/>
          <w:szCs w:val="16"/>
        </w:rPr>
        <w:t>hospitalario</w:t>
      </w:r>
      <w:r w:rsidRPr="00F326F8">
        <w:rPr>
          <w:rFonts w:ascii="Arial" w:hAnsi="Arial" w:cs="Arial"/>
          <w:sz w:val="16"/>
          <w:szCs w:val="16"/>
        </w:rPr>
        <w:t xml:space="preserve"> y lleve la etiqueta o el envase.</w:t>
      </w:r>
    </w:p>
    <w:p w14:paraId="084A6B40" w14:textId="77777777" w:rsidR="00625685" w:rsidRDefault="001B2A33" w:rsidP="00625685">
      <w:pPr>
        <w:pStyle w:val="NoSpacing"/>
        <w:rPr>
          <w:rFonts w:ascii="Arial" w:hAnsi="Arial" w:cs="Arial"/>
          <w:sz w:val="16"/>
          <w:szCs w:val="16"/>
        </w:rPr>
      </w:pP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t>NO DEJE SOLO AL INTOXICADO EN NINGÚN CASO.</w:t>
      </w:r>
    </w:p>
    <w:p w14:paraId="2A013D5C" w14:textId="77777777" w:rsidR="00625685" w:rsidRDefault="00625685" w:rsidP="00625685">
      <w:pPr>
        <w:pStyle w:val="NoSpacing"/>
        <w:rPr>
          <w:rFonts w:ascii="Arial" w:hAnsi="Arial" w:cs="Arial"/>
          <w:sz w:val="16"/>
          <w:szCs w:val="16"/>
        </w:rPr>
      </w:pPr>
    </w:p>
    <w:p w14:paraId="0C9BB45D" w14:textId="77777777" w:rsidR="00625685" w:rsidRPr="00F326F8" w:rsidRDefault="001B2A33" w:rsidP="00625685">
      <w:pPr>
        <w:pStyle w:val="NoSpacing"/>
        <w:ind w:left="2880"/>
        <w:rPr>
          <w:rFonts w:ascii="Arial" w:hAnsi="Arial" w:cs="Arial"/>
          <w:sz w:val="16"/>
          <w:szCs w:val="16"/>
        </w:rPr>
      </w:pPr>
      <w:r w:rsidRPr="00F326F8">
        <w:rPr>
          <w:rFonts w:ascii="Arial" w:hAnsi="Arial" w:cs="Arial"/>
          <w:sz w:val="16"/>
          <w:szCs w:val="16"/>
        </w:rPr>
        <w:t>EN CASO DE ACCIDENTE O MALESTAR, ACUDA INMEDIATAMENTE AL MÉDICO O LLAME AL</w:t>
      </w:r>
      <w:r>
        <w:rPr>
          <w:rFonts w:ascii="Arial" w:hAnsi="Arial" w:cs="Arial"/>
          <w:sz w:val="16"/>
          <w:szCs w:val="16"/>
        </w:rPr>
        <w:t xml:space="preserve"> </w:t>
      </w:r>
      <w:r w:rsidRPr="00F326F8">
        <w:rPr>
          <w:rFonts w:ascii="Arial" w:hAnsi="Arial" w:cs="Arial"/>
          <w:sz w:val="16"/>
          <w:szCs w:val="16"/>
        </w:rPr>
        <w:t>INSTITUTO NACIONAL DE TOXICOLOGÍA, Teléfono (91) 562 04</w:t>
      </w:r>
      <w:r>
        <w:rPr>
          <w:rFonts w:ascii="Arial" w:hAnsi="Arial" w:cs="Arial"/>
          <w:sz w:val="16"/>
          <w:szCs w:val="16"/>
        </w:rPr>
        <w:t xml:space="preserve"> </w:t>
      </w:r>
      <w:r w:rsidRPr="00F326F8">
        <w:rPr>
          <w:rFonts w:ascii="Arial" w:hAnsi="Arial" w:cs="Arial"/>
          <w:sz w:val="16"/>
          <w:szCs w:val="16"/>
        </w:rPr>
        <w:t xml:space="preserve">20. En ambos casos tenga a mano </w:t>
      </w:r>
      <w:r>
        <w:rPr>
          <w:rFonts w:ascii="Arial" w:hAnsi="Arial" w:cs="Arial"/>
          <w:sz w:val="16"/>
          <w:szCs w:val="16"/>
        </w:rPr>
        <w:t>e</w:t>
      </w:r>
      <w:r w:rsidRPr="00F326F8">
        <w:rPr>
          <w:rFonts w:ascii="Arial" w:hAnsi="Arial" w:cs="Arial"/>
          <w:sz w:val="16"/>
          <w:szCs w:val="16"/>
        </w:rPr>
        <w:t>l</w:t>
      </w:r>
      <w:r>
        <w:rPr>
          <w:rFonts w:ascii="Arial" w:hAnsi="Arial" w:cs="Arial"/>
          <w:sz w:val="16"/>
          <w:szCs w:val="16"/>
        </w:rPr>
        <w:t xml:space="preserve"> </w:t>
      </w:r>
      <w:r w:rsidRPr="00F326F8">
        <w:rPr>
          <w:rFonts w:ascii="Arial" w:hAnsi="Arial" w:cs="Arial"/>
          <w:sz w:val="16"/>
          <w:szCs w:val="16"/>
        </w:rPr>
        <w:t>envase o la etiqueta.</w:t>
      </w:r>
    </w:p>
    <w:p w14:paraId="4C630144" w14:textId="77777777" w:rsidR="00625685" w:rsidRDefault="001B2A33" w:rsidP="00625685">
      <w:pPr>
        <w:pStyle w:val="NoSpacing"/>
        <w:rPr>
          <w:rFonts w:ascii="Arial" w:hAnsi="Arial" w:cs="Arial"/>
          <w:sz w:val="16"/>
          <w:szCs w:val="16"/>
        </w:rPr>
      </w:pPr>
      <w:r>
        <w:rPr>
          <w:rFonts w:ascii="Arial" w:hAnsi="Arial" w:cs="Arial"/>
          <w:sz w:val="16"/>
          <w:szCs w:val="16"/>
        </w:rPr>
        <w:tab/>
      </w:r>
    </w:p>
    <w:p w14:paraId="0D34715C" w14:textId="77777777" w:rsidR="00625685" w:rsidRPr="00F326F8" w:rsidRDefault="001B2A33" w:rsidP="00625685">
      <w:pPr>
        <w:pStyle w:val="NoSpacing"/>
        <w:ind w:left="2880" w:hanging="2160"/>
        <w:rPr>
          <w:rFonts w:ascii="Arial" w:hAnsi="Arial" w:cs="Arial"/>
          <w:b/>
          <w:sz w:val="16"/>
          <w:szCs w:val="16"/>
        </w:rPr>
      </w:pPr>
      <w:r w:rsidRPr="00F326F8">
        <w:rPr>
          <w:rFonts w:ascii="Arial" w:hAnsi="Arial"/>
          <w:sz w:val="16"/>
        </w:rPr>
        <w:t>Inhalación:</w:t>
      </w:r>
      <w:r w:rsidRPr="00F326F8">
        <w:rPr>
          <w:rFonts w:ascii="Arial" w:hAnsi="Arial" w:cs="Arial"/>
          <w:sz w:val="16"/>
        </w:rPr>
        <w:tab/>
      </w:r>
      <w:r w:rsidRPr="00F326F8">
        <w:rPr>
          <w:rFonts w:ascii="Arial" w:hAnsi="Arial" w:cs="Arial"/>
          <w:sz w:val="16"/>
          <w:szCs w:val="16"/>
        </w:rPr>
        <w:t>En caso de inhalación, transportar a la persona al aire libre y mantenerla en una posición que le</w:t>
      </w:r>
      <w:r>
        <w:rPr>
          <w:rFonts w:ascii="Arial" w:hAnsi="Arial" w:cs="Arial"/>
          <w:sz w:val="16"/>
          <w:szCs w:val="16"/>
        </w:rPr>
        <w:t xml:space="preserve"> </w:t>
      </w:r>
      <w:r w:rsidRPr="00F326F8">
        <w:rPr>
          <w:rFonts w:ascii="Arial" w:hAnsi="Arial" w:cs="Arial"/>
          <w:sz w:val="16"/>
          <w:szCs w:val="16"/>
        </w:rPr>
        <w:t>facilite respiración.</w:t>
      </w:r>
      <w:r w:rsidRPr="00F326F8">
        <w:rPr>
          <w:rFonts w:ascii="Arial" w:hAnsi="Arial" w:cs="Arial"/>
          <w:sz w:val="20"/>
          <w:szCs w:val="20"/>
        </w:rPr>
        <w:t xml:space="preserve"> </w:t>
      </w:r>
    </w:p>
    <w:p w14:paraId="2FEDA03A" w14:textId="77777777" w:rsidR="00625685" w:rsidRDefault="00625685" w:rsidP="00625685">
      <w:pPr>
        <w:pStyle w:val="NoSpacing"/>
        <w:rPr>
          <w:rFonts w:ascii="Arial" w:hAnsi="Arial" w:cs="Arial"/>
          <w:sz w:val="16"/>
          <w:szCs w:val="16"/>
        </w:rPr>
      </w:pPr>
    </w:p>
    <w:p w14:paraId="4A28A7B0" w14:textId="77777777" w:rsidR="00625685" w:rsidRPr="00F326F8" w:rsidRDefault="001B2A33" w:rsidP="00625685">
      <w:pPr>
        <w:ind w:left="2875" w:hanging="2155"/>
        <w:rPr>
          <w:rFonts w:ascii="Arial" w:hAnsi="Arial" w:cs="Arial"/>
          <w:sz w:val="16"/>
          <w:lang w:val="es-ES"/>
        </w:rPr>
      </w:pPr>
      <w:r w:rsidRPr="00F326F8">
        <w:rPr>
          <w:rFonts w:ascii="Arial" w:hAnsi="Arial"/>
          <w:sz w:val="16"/>
          <w:lang w:val="es-ES"/>
        </w:rPr>
        <w:t>Ingestión:</w:t>
      </w:r>
      <w:r w:rsidRPr="00F326F8">
        <w:rPr>
          <w:rFonts w:ascii="Arial" w:hAnsi="Arial"/>
          <w:sz w:val="16"/>
          <w:lang w:val="es-ES"/>
        </w:rPr>
        <w:tab/>
      </w:r>
      <w:r w:rsidRPr="00F326F8">
        <w:rPr>
          <w:rFonts w:ascii="Arial" w:eastAsia="Calibri" w:hAnsi="Arial" w:cs="Arial"/>
          <w:sz w:val="16"/>
          <w:szCs w:val="16"/>
          <w:lang w:val="es-ES"/>
        </w:rPr>
        <w:t xml:space="preserve">No inducir el vómito a menos que lo indique </w:t>
      </w:r>
      <w:r>
        <w:rPr>
          <w:rFonts w:ascii="Arial" w:eastAsia="Calibri" w:hAnsi="Arial" w:cs="Arial"/>
          <w:sz w:val="16"/>
          <w:szCs w:val="16"/>
          <w:lang w:val="es-ES"/>
        </w:rPr>
        <w:t>expresamente el personal médico</w:t>
      </w:r>
      <w:r w:rsidRPr="00F326F8">
        <w:rPr>
          <w:rFonts w:ascii="Arial" w:eastAsia="Calibri" w:hAnsi="Arial" w:cs="Arial"/>
          <w:sz w:val="16"/>
          <w:szCs w:val="16"/>
          <w:lang w:val="es-ES"/>
        </w:rPr>
        <w:t xml:space="preserve">. No </w:t>
      </w:r>
      <w:r>
        <w:rPr>
          <w:rFonts w:ascii="Arial" w:eastAsia="Calibri" w:hAnsi="Arial" w:cs="Arial"/>
          <w:sz w:val="16"/>
          <w:szCs w:val="16"/>
          <w:lang w:val="es-ES"/>
        </w:rPr>
        <w:t xml:space="preserve">suministrar </w:t>
      </w:r>
      <w:r w:rsidRPr="00F326F8">
        <w:rPr>
          <w:rFonts w:ascii="Arial" w:eastAsia="Calibri" w:hAnsi="Arial" w:cs="Arial"/>
          <w:sz w:val="16"/>
          <w:szCs w:val="16"/>
          <w:lang w:val="es-ES"/>
        </w:rPr>
        <w:t xml:space="preserve">nada por </w:t>
      </w:r>
      <w:r>
        <w:rPr>
          <w:rFonts w:ascii="Arial" w:eastAsia="Calibri" w:hAnsi="Arial" w:cs="Arial"/>
          <w:sz w:val="16"/>
          <w:szCs w:val="16"/>
          <w:lang w:val="es-ES"/>
        </w:rPr>
        <w:t>vía oral a</w:t>
      </w:r>
      <w:r w:rsidRPr="00F326F8">
        <w:rPr>
          <w:rFonts w:ascii="Arial" w:eastAsia="Calibri" w:hAnsi="Arial" w:cs="Arial"/>
          <w:sz w:val="16"/>
          <w:szCs w:val="16"/>
          <w:lang w:val="es-ES"/>
        </w:rPr>
        <w:t xml:space="preserve"> una persona inconsciente. </w:t>
      </w:r>
      <w:r>
        <w:rPr>
          <w:rFonts w:ascii="Arial" w:eastAsia="Calibri" w:hAnsi="Arial" w:cs="Arial"/>
          <w:sz w:val="16"/>
          <w:szCs w:val="16"/>
          <w:lang w:val="es-ES"/>
        </w:rPr>
        <w:t>Lave</w:t>
      </w:r>
      <w:r w:rsidRPr="00F326F8">
        <w:rPr>
          <w:rFonts w:ascii="Arial" w:eastAsia="Calibri" w:hAnsi="Arial" w:cs="Arial"/>
          <w:sz w:val="16"/>
          <w:szCs w:val="16"/>
          <w:lang w:val="es-ES"/>
        </w:rPr>
        <w:t xml:space="preserve"> la boca con agua. </w:t>
      </w:r>
      <w:r>
        <w:rPr>
          <w:rFonts w:ascii="Arial" w:eastAsia="Calibri" w:hAnsi="Arial" w:cs="Arial"/>
          <w:sz w:val="16"/>
          <w:szCs w:val="16"/>
          <w:lang w:val="es-ES"/>
        </w:rPr>
        <w:t xml:space="preserve">Procurar atención </w:t>
      </w:r>
      <w:r w:rsidRPr="00F326F8">
        <w:rPr>
          <w:rFonts w:ascii="Arial" w:eastAsia="Calibri" w:hAnsi="Arial" w:cs="Arial"/>
          <w:sz w:val="16"/>
          <w:szCs w:val="16"/>
          <w:lang w:val="es-ES"/>
        </w:rPr>
        <w:t>médic</w:t>
      </w:r>
      <w:r>
        <w:rPr>
          <w:rFonts w:ascii="Arial" w:eastAsia="Calibri" w:hAnsi="Arial" w:cs="Arial"/>
          <w:sz w:val="16"/>
          <w:szCs w:val="16"/>
          <w:lang w:val="es-ES"/>
        </w:rPr>
        <w:t>a.</w:t>
      </w:r>
    </w:p>
    <w:p w14:paraId="14B5E3E1" w14:textId="77777777" w:rsidR="00625685" w:rsidRPr="00F326F8" w:rsidRDefault="00625685" w:rsidP="00625685">
      <w:pPr>
        <w:pStyle w:val="NoSpacing"/>
        <w:rPr>
          <w:rFonts w:ascii="Arial" w:hAnsi="Arial" w:cs="Arial"/>
          <w:sz w:val="16"/>
          <w:szCs w:val="16"/>
        </w:rPr>
      </w:pPr>
    </w:p>
    <w:p w14:paraId="20F3F985" w14:textId="77777777" w:rsidR="00625685" w:rsidRPr="00F326F8" w:rsidRDefault="001B2A33" w:rsidP="00625685">
      <w:pPr>
        <w:pStyle w:val="NoSpacing"/>
        <w:rPr>
          <w:rFonts w:ascii="Arial" w:hAnsi="Arial" w:cs="Arial"/>
          <w:sz w:val="16"/>
          <w:szCs w:val="16"/>
        </w:rPr>
      </w:pPr>
      <w:r>
        <w:rPr>
          <w:rFonts w:ascii="Arial" w:hAnsi="Arial"/>
          <w:sz w:val="16"/>
        </w:rPr>
        <w:tab/>
      </w:r>
      <w:r w:rsidRPr="00F326F8">
        <w:rPr>
          <w:rFonts w:ascii="Arial" w:hAnsi="Arial" w:cs="Arial"/>
          <w:sz w:val="16"/>
        </w:rPr>
        <w:t xml:space="preserve">Contacto con la piel: </w:t>
      </w:r>
      <w:r w:rsidRPr="00F326F8">
        <w:rPr>
          <w:rFonts w:ascii="Arial" w:hAnsi="Arial" w:cs="Arial"/>
          <w:sz w:val="16"/>
        </w:rPr>
        <w:tab/>
      </w:r>
      <w:r w:rsidRPr="00F326F8">
        <w:rPr>
          <w:rFonts w:ascii="Arial" w:hAnsi="Arial" w:cs="Arial"/>
          <w:sz w:val="16"/>
          <w:szCs w:val="16"/>
        </w:rPr>
        <w:t>En contacto con la piel, lave con agua abundante y jabón sin frotar.</w:t>
      </w:r>
    </w:p>
    <w:p w14:paraId="4AB8216E" w14:textId="77777777" w:rsidR="00625685" w:rsidRDefault="00625685" w:rsidP="00E40B14">
      <w:pPr>
        <w:ind w:left="2920" w:hanging="2920"/>
        <w:jc w:val="both"/>
        <w:rPr>
          <w:rFonts w:ascii="Arial" w:hAnsi="Arial"/>
          <w:sz w:val="16"/>
          <w:lang w:val="es-ES"/>
        </w:rPr>
      </w:pPr>
    </w:p>
    <w:p w14:paraId="14E7690E" w14:textId="77777777" w:rsidR="00625685" w:rsidRDefault="001B2A33" w:rsidP="00625685">
      <w:pPr>
        <w:ind w:left="2875" w:hanging="2155"/>
        <w:rPr>
          <w:rFonts w:ascii="Arial" w:hAnsi="Arial" w:cs="Arial"/>
          <w:sz w:val="16"/>
          <w:szCs w:val="16"/>
          <w:lang w:val="es-ES"/>
        </w:rPr>
      </w:pPr>
      <w:r w:rsidRPr="00F326F8">
        <w:rPr>
          <w:rFonts w:ascii="Arial" w:hAnsi="Arial" w:cs="Arial"/>
          <w:sz w:val="16"/>
          <w:szCs w:val="16"/>
          <w:lang w:val="es-ES"/>
        </w:rPr>
        <w:t>Contacto con los ojos:</w:t>
      </w:r>
      <w:r w:rsidRPr="00F326F8">
        <w:rPr>
          <w:rFonts w:ascii="Arial" w:hAnsi="Arial" w:cs="Arial"/>
          <w:sz w:val="16"/>
          <w:szCs w:val="16"/>
          <w:lang w:val="es-ES"/>
        </w:rPr>
        <w:tab/>
        <w:t>En contacto con los ojos, lavar con agua abundante al menos durante 15 minutos. No olvide retirar las lentillas.</w:t>
      </w:r>
    </w:p>
    <w:p w14:paraId="0CB60DBD" w14:textId="77777777" w:rsidR="00625685" w:rsidRDefault="00625685" w:rsidP="00625685">
      <w:pPr>
        <w:ind w:left="709" w:firstLine="11"/>
        <w:jc w:val="both"/>
        <w:rPr>
          <w:rFonts w:ascii="Arial" w:hAnsi="Arial" w:cs="Arial"/>
          <w:sz w:val="16"/>
          <w:szCs w:val="16"/>
          <w:lang w:val="es-ES"/>
        </w:rPr>
      </w:pPr>
    </w:p>
    <w:p w14:paraId="3F39C25C" w14:textId="77777777" w:rsidR="00625685" w:rsidRPr="00F326F8" w:rsidRDefault="001B2A33" w:rsidP="00625685">
      <w:pPr>
        <w:ind w:left="709" w:firstLine="11"/>
        <w:jc w:val="both"/>
        <w:rPr>
          <w:rFonts w:ascii="Arial" w:hAnsi="Arial" w:cs="Arial"/>
          <w:sz w:val="16"/>
          <w:szCs w:val="16"/>
          <w:lang w:val="es-ES"/>
        </w:rPr>
      </w:pPr>
      <w:r>
        <w:rPr>
          <w:rFonts w:ascii="Arial" w:hAnsi="Arial" w:cs="Arial"/>
          <w:sz w:val="16"/>
          <w:szCs w:val="16"/>
          <w:lang w:val="es-ES"/>
        </w:rPr>
        <w:t xml:space="preserve">* </w:t>
      </w:r>
      <w:r w:rsidRPr="00400604">
        <w:rPr>
          <w:rFonts w:ascii="Arial" w:hAnsi="Arial" w:cs="Arial"/>
          <w:sz w:val="16"/>
          <w:szCs w:val="16"/>
          <w:lang w:val="es-ES"/>
        </w:rPr>
        <w:t>“La información de la</w:t>
      </w:r>
      <w:r>
        <w:rPr>
          <w:rFonts w:ascii="Arial" w:hAnsi="Arial" w:cs="Arial"/>
          <w:sz w:val="16"/>
          <w:szCs w:val="16"/>
          <w:lang w:val="es-ES"/>
        </w:rPr>
        <w:t xml:space="preserve"> </w:t>
      </w:r>
      <w:r w:rsidRPr="00400604">
        <w:rPr>
          <w:rFonts w:ascii="Arial" w:hAnsi="Arial" w:cs="Arial"/>
          <w:sz w:val="16"/>
          <w:szCs w:val="16"/>
          <w:lang w:val="es-ES"/>
        </w:rPr>
        <w:t>composición actualizada del producto ha sido remitida al Servicio de información Toxicológica</w:t>
      </w:r>
      <w:r>
        <w:rPr>
          <w:rFonts w:ascii="Arial" w:hAnsi="Arial" w:cs="Arial"/>
          <w:sz w:val="16"/>
          <w:szCs w:val="16"/>
          <w:lang w:val="es-ES"/>
        </w:rPr>
        <w:t xml:space="preserve"> </w:t>
      </w:r>
      <w:r w:rsidRPr="00400604">
        <w:rPr>
          <w:rFonts w:ascii="Arial" w:hAnsi="Arial" w:cs="Arial"/>
          <w:sz w:val="16"/>
          <w:szCs w:val="16"/>
          <w:lang w:val="es-ES"/>
        </w:rPr>
        <w:t>(Instituto Nacional de Toxicología y Ciencias Forenses). En caso de intoxicación llamar al</w:t>
      </w:r>
      <w:r>
        <w:rPr>
          <w:rFonts w:ascii="Arial" w:hAnsi="Arial" w:cs="Arial"/>
          <w:sz w:val="16"/>
          <w:szCs w:val="16"/>
          <w:lang w:val="es-ES"/>
        </w:rPr>
        <w:t xml:space="preserve"> </w:t>
      </w:r>
      <w:r w:rsidRPr="00400604">
        <w:rPr>
          <w:rFonts w:ascii="Arial" w:hAnsi="Arial" w:cs="Arial"/>
          <w:sz w:val="16"/>
          <w:szCs w:val="16"/>
          <w:lang w:val="es-ES"/>
        </w:rPr>
        <w:t>Servicio de Información Toxicológica: Tfno (24horas) 91 562 04 20”</w:t>
      </w:r>
      <w:r>
        <w:rPr>
          <w:rFonts w:ascii="Arial" w:hAnsi="Arial" w:cs="Arial"/>
          <w:sz w:val="16"/>
          <w:szCs w:val="16"/>
          <w:lang w:val="es-ES"/>
        </w:rPr>
        <w:t>.</w:t>
      </w:r>
    </w:p>
    <w:p w14:paraId="25E20DD4" w14:textId="77777777" w:rsidR="00E40B14" w:rsidRPr="002A7872" w:rsidRDefault="001B2A33" w:rsidP="00E40B14">
      <w:pPr>
        <w:ind w:left="2920" w:hanging="2920"/>
        <w:jc w:val="both"/>
        <w:rPr>
          <w:rFonts w:ascii="Arial" w:hAnsi="Arial"/>
          <w:sz w:val="16"/>
          <w:lang w:val="es-ES"/>
        </w:rPr>
      </w:pPr>
      <w:r>
        <w:rPr>
          <w:rFonts w:ascii="Arial" w:hAnsi="Arial"/>
          <w:sz w:val="16"/>
          <w:lang w:val="es-ES"/>
        </w:rPr>
        <w:tab/>
      </w:r>
    </w:p>
    <w:p w14:paraId="6C393FA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4.2</w:t>
      </w:r>
      <w:r>
        <w:rPr>
          <w:rFonts w:ascii="Arial Black" w:hAnsi="Arial Black"/>
          <w:b/>
          <w:sz w:val="16"/>
          <w:lang w:val="es-ES"/>
        </w:rPr>
        <w:tab/>
      </w:r>
      <w:r w:rsidRPr="002A7872">
        <w:rPr>
          <w:rFonts w:ascii="Arial Black" w:hAnsi="Arial Black"/>
          <w:b/>
          <w:sz w:val="16"/>
          <w:lang w:val="es-ES"/>
        </w:rPr>
        <w:t>Principales síntomas y efectos agudos y retardados</w:t>
      </w:r>
    </w:p>
    <w:p w14:paraId="6B4BC800" w14:textId="77777777" w:rsidR="00E40B14" w:rsidRPr="002A7872" w:rsidRDefault="00E40B14" w:rsidP="00E40B14">
      <w:pPr>
        <w:ind w:left="720"/>
        <w:jc w:val="both"/>
        <w:rPr>
          <w:rFonts w:ascii="Arial" w:hAnsi="Arial" w:cs="Arial"/>
          <w:sz w:val="16"/>
          <w:lang w:val="es-ES"/>
        </w:rPr>
      </w:pPr>
    </w:p>
    <w:p w14:paraId="55449C36" w14:textId="77777777" w:rsidR="00387FF0" w:rsidRPr="00F326F8" w:rsidRDefault="001B2A33" w:rsidP="00387FF0">
      <w:pPr>
        <w:pStyle w:val="NoSpacing"/>
        <w:ind w:firstLine="720"/>
        <w:jc w:val="both"/>
        <w:rPr>
          <w:rFonts w:ascii="Arial" w:hAnsi="Arial" w:cs="Arial"/>
          <w:sz w:val="16"/>
          <w:szCs w:val="16"/>
        </w:rPr>
      </w:pPr>
      <w:r w:rsidRPr="00F326F8">
        <w:rPr>
          <w:rFonts w:ascii="Arial" w:hAnsi="Arial" w:cs="Arial"/>
          <w:sz w:val="16"/>
          <w:szCs w:val="16"/>
        </w:rPr>
        <w:t>Dermatitis, irritación de ojos, nariz y garganta. Náuseas, vómitos, vértigo, cefalea y parestesias bucales.</w:t>
      </w:r>
    </w:p>
    <w:p w14:paraId="4429B954" w14:textId="77777777" w:rsidR="00387FF0" w:rsidRPr="00F326F8" w:rsidRDefault="001B2A33" w:rsidP="00387FF0">
      <w:pPr>
        <w:pStyle w:val="NoSpacing"/>
        <w:jc w:val="both"/>
        <w:rPr>
          <w:rFonts w:ascii="Arial" w:hAnsi="Arial" w:cs="Arial"/>
          <w:sz w:val="16"/>
          <w:szCs w:val="16"/>
        </w:rPr>
      </w:pPr>
      <w:r w:rsidRPr="00F326F8">
        <w:rPr>
          <w:rFonts w:ascii="Arial" w:hAnsi="Arial" w:cs="Arial"/>
          <w:sz w:val="16"/>
          <w:szCs w:val="16"/>
        </w:rPr>
        <w:tab/>
        <w:t>Reacciones de hipersensibilidad con broncoespasmo.</w:t>
      </w:r>
    </w:p>
    <w:p w14:paraId="0FB7B312" w14:textId="77777777" w:rsidR="00E40B14" w:rsidRPr="002A7872" w:rsidRDefault="001B2A33" w:rsidP="00E40B14">
      <w:pPr>
        <w:ind w:left="2920" w:hanging="2200"/>
        <w:jc w:val="both"/>
        <w:rPr>
          <w:rFonts w:ascii="Arial" w:hAnsi="Arial"/>
          <w:sz w:val="16"/>
          <w:szCs w:val="16"/>
          <w:lang w:val="es-ES"/>
        </w:rPr>
      </w:pPr>
      <w:r w:rsidRPr="002A7872">
        <w:rPr>
          <w:rFonts w:ascii="Arial" w:hAnsi="Arial"/>
          <w:sz w:val="16"/>
          <w:szCs w:val="16"/>
          <w:lang w:val="es-ES"/>
        </w:rPr>
        <w:tab/>
      </w:r>
    </w:p>
    <w:p w14:paraId="155D6E11" w14:textId="77777777" w:rsidR="00E40B14" w:rsidRPr="002A7872" w:rsidRDefault="00E40B14" w:rsidP="00E40B14">
      <w:pPr>
        <w:ind w:left="720"/>
        <w:jc w:val="both"/>
        <w:rPr>
          <w:rFonts w:ascii="Arial" w:hAnsi="Arial" w:cs="Arial"/>
          <w:sz w:val="16"/>
          <w:lang w:val="es-ES"/>
        </w:rPr>
      </w:pPr>
    </w:p>
    <w:p w14:paraId="3C544251" w14:textId="77777777" w:rsidR="00E40B14" w:rsidRPr="002A7872" w:rsidRDefault="001B2A33" w:rsidP="00DA3CAF">
      <w:pPr>
        <w:ind w:left="720" w:hanging="720"/>
        <w:jc w:val="both"/>
        <w:rPr>
          <w:rFonts w:ascii="Arial Black" w:hAnsi="Arial Black"/>
          <w:b/>
          <w:sz w:val="16"/>
          <w:lang w:val="es-ES"/>
        </w:rPr>
      </w:pPr>
      <w:r>
        <w:rPr>
          <w:rFonts w:ascii="Arial Black" w:hAnsi="Arial Black"/>
          <w:b/>
          <w:sz w:val="16"/>
          <w:lang w:val="es-ES"/>
        </w:rPr>
        <w:t>4.3</w:t>
      </w:r>
      <w:r>
        <w:rPr>
          <w:rFonts w:ascii="Arial Black" w:hAnsi="Arial Black"/>
          <w:b/>
          <w:sz w:val="16"/>
          <w:lang w:val="es-ES"/>
        </w:rPr>
        <w:tab/>
      </w:r>
      <w:r w:rsidRPr="002A7872">
        <w:rPr>
          <w:rFonts w:ascii="Arial Black" w:hAnsi="Arial Black"/>
          <w:b/>
          <w:sz w:val="16"/>
          <w:lang w:val="es-ES"/>
        </w:rPr>
        <w:t>Indicación de toda atención médica y de los tratamientos especiales que deban dispensarse inmediatamente</w:t>
      </w:r>
    </w:p>
    <w:p w14:paraId="0780E37D" w14:textId="77777777" w:rsidR="00E40B14" w:rsidRPr="002A7872" w:rsidRDefault="00E40B14" w:rsidP="00E40B14">
      <w:pPr>
        <w:ind w:left="720"/>
        <w:jc w:val="both"/>
        <w:rPr>
          <w:rFonts w:ascii="Arial" w:hAnsi="Arial" w:cs="Arial"/>
          <w:sz w:val="16"/>
          <w:lang w:val="es-ES"/>
        </w:rPr>
      </w:pPr>
    </w:p>
    <w:p w14:paraId="76A3DF84" w14:textId="77777777" w:rsidR="00387FF0" w:rsidRPr="00F326F8" w:rsidRDefault="001B2A33" w:rsidP="00387FF0">
      <w:pPr>
        <w:pStyle w:val="NoSpacing"/>
        <w:ind w:firstLine="720"/>
        <w:rPr>
          <w:rFonts w:ascii="Arial" w:hAnsi="Arial" w:cs="Arial"/>
          <w:sz w:val="16"/>
          <w:szCs w:val="16"/>
        </w:rPr>
      </w:pPr>
      <w:r w:rsidRPr="00F326F8">
        <w:rPr>
          <w:rFonts w:ascii="Arial" w:hAnsi="Arial" w:cs="Arial"/>
          <w:sz w:val="16"/>
          <w:szCs w:val="16"/>
        </w:rPr>
        <w:t>En caso de ingestión, descontaminación digestiva según el estado de conciencia.</w:t>
      </w:r>
    </w:p>
    <w:p w14:paraId="07C2B222" w14:textId="77777777" w:rsidR="00387FF0" w:rsidRDefault="001B2A33" w:rsidP="00387FF0">
      <w:pPr>
        <w:pStyle w:val="NoSpacing"/>
        <w:rPr>
          <w:rFonts w:ascii="Arial" w:hAnsi="Arial" w:cs="Arial"/>
          <w:sz w:val="16"/>
          <w:szCs w:val="16"/>
        </w:rPr>
      </w:pPr>
      <w:r w:rsidRPr="00F326F8">
        <w:rPr>
          <w:rFonts w:ascii="Arial" w:hAnsi="Arial" w:cs="Arial"/>
          <w:sz w:val="16"/>
          <w:szCs w:val="16"/>
        </w:rPr>
        <w:tab/>
        <w:t>Tratamiento sintomático.</w:t>
      </w:r>
    </w:p>
    <w:p w14:paraId="53387A79" w14:textId="77777777" w:rsidR="00E40B14" w:rsidRPr="002A7872" w:rsidRDefault="00E40B14" w:rsidP="00E40B14">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1E60398D" w14:textId="77777777" w:rsidTr="00F079A4">
        <w:trPr>
          <w:trHeight w:val="480"/>
        </w:trPr>
        <w:tc>
          <w:tcPr>
            <w:tcW w:w="10598" w:type="dxa"/>
            <w:shd w:val="clear" w:color="auto" w:fill="F2F2F2"/>
            <w:vAlign w:val="center"/>
          </w:tcPr>
          <w:p w14:paraId="38BF4FAC"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5: </w:t>
            </w:r>
            <w:r w:rsidRPr="002A7872">
              <w:rPr>
                <w:rFonts w:ascii="Arial Black" w:hAnsi="Arial Black"/>
                <w:b/>
                <w:sz w:val="16"/>
                <w:lang w:val="es-ES"/>
              </w:rPr>
              <w:t>MEDIDAS DE L</w:t>
            </w:r>
            <w:r>
              <w:rPr>
                <w:rFonts w:ascii="Arial Black" w:hAnsi="Arial Black"/>
                <w:b/>
                <w:sz w:val="16"/>
                <w:lang w:val="es-ES"/>
              </w:rPr>
              <w:t>U</w:t>
            </w:r>
            <w:r w:rsidRPr="002A7872">
              <w:rPr>
                <w:rFonts w:ascii="Arial Black" w:hAnsi="Arial Black"/>
                <w:b/>
                <w:sz w:val="16"/>
                <w:lang w:val="es-ES"/>
              </w:rPr>
              <w:t>CHA CONTRA INCENDIOS</w:t>
            </w:r>
          </w:p>
        </w:tc>
      </w:tr>
    </w:tbl>
    <w:p w14:paraId="6C8C954F" w14:textId="77777777" w:rsidR="00E40B14" w:rsidRPr="002A7872" w:rsidRDefault="00E40B14" w:rsidP="00E40B14">
      <w:pPr>
        <w:jc w:val="both"/>
        <w:rPr>
          <w:rFonts w:ascii="Arial" w:hAnsi="Arial" w:cs="Arial"/>
          <w:sz w:val="16"/>
          <w:lang w:val="es-ES"/>
        </w:rPr>
      </w:pPr>
    </w:p>
    <w:p w14:paraId="6848F5A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5.1</w:t>
      </w:r>
      <w:r>
        <w:rPr>
          <w:rFonts w:ascii="Arial Black" w:hAnsi="Arial Black"/>
          <w:b/>
          <w:sz w:val="16"/>
          <w:lang w:val="es-ES"/>
        </w:rPr>
        <w:tab/>
      </w:r>
      <w:r w:rsidRPr="002A7872">
        <w:rPr>
          <w:rFonts w:ascii="Arial Black" w:hAnsi="Arial Black"/>
          <w:b/>
          <w:sz w:val="16"/>
          <w:lang w:val="es-ES"/>
        </w:rPr>
        <w:t>Medios de extinción</w:t>
      </w:r>
    </w:p>
    <w:p w14:paraId="5204EE8B" w14:textId="77777777" w:rsidR="00E40B14" w:rsidRPr="002A7872" w:rsidRDefault="00E40B14" w:rsidP="00E40B14">
      <w:pPr>
        <w:jc w:val="both"/>
        <w:rPr>
          <w:rFonts w:ascii="Arial" w:hAnsi="Arial" w:cs="Arial"/>
          <w:sz w:val="16"/>
          <w:lang w:val="es-ES"/>
        </w:rPr>
      </w:pPr>
    </w:p>
    <w:p w14:paraId="22403366" w14:textId="77777777" w:rsidR="009746A8" w:rsidRPr="00F326F8" w:rsidRDefault="001B2A33" w:rsidP="009746A8">
      <w:pPr>
        <w:autoSpaceDE w:val="0"/>
        <w:autoSpaceDN w:val="0"/>
        <w:adjustRightInd w:val="0"/>
        <w:ind w:firstLine="720"/>
        <w:jc w:val="both"/>
        <w:rPr>
          <w:rFonts w:ascii="Arial" w:hAnsi="Arial" w:cs="Arial"/>
          <w:sz w:val="16"/>
          <w:szCs w:val="16"/>
          <w:lang w:val="es-ES" w:eastAsia="es-ES"/>
        </w:rPr>
      </w:pPr>
      <w:r w:rsidRPr="00F326F8">
        <w:rPr>
          <w:rFonts w:ascii="Arial" w:hAnsi="Arial" w:cs="Arial"/>
          <w:sz w:val="16"/>
          <w:szCs w:val="16"/>
          <w:lang w:val="es-ES" w:eastAsia="es-ES"/>
        </w:rPr>
        <w:t xml:space="preserve">Polvo químico seco. Dióxido de carbono. Espuma, niebla de agua o aerosol. </w:t>
      </w:r>
    </w:p>
    <w:p w14:paraId="14008EEC" w14:textId="77777777" w:rsidR="009746A8" w:rsidRPr="00F326F8" w:rsidRDefault="001B2A33" w:rsidP="009746A8">
      <w:pPr>
        <w:pStyle w:val="NoSpacing"/>
        <w:rPr>
          <w:rFonts w:ascii="Arial" w:hAnsi="Arial" w:cs="Arial"/>
          <w:sz w:val="16"/>
          <w:szCs w:val="16"/>
        </w:rPr>
      </w:pPr>
      <w:r w:rsidRPr="00F326F8">
        <w:rPr>
          <w:rFonts w:ascii="Arial" w:hAnsi="Arial" w:cs="Arial"/>
          <w:sz w:val="16"/>
          <w:szCs w:val="16"/>
        </w:rPr>
        <w:tab/>
        <w:t>Evitar chorros de agua a presión ya que pueden dispersar el fuego.</w:t>
      </w:r>
    </w:p>
    <w:p w14:paraId="7477B66B" w14:textId="77777777" w:rsidR="00E40B14" w:rsidRPr="009746A8" w:rsidRDefault="001B2A33" w:rsidP="009746A8">
      <w:pPr>
        <w:ind w:left="720"/>
        <w:jc w:val="both"/>
        <w:rPr>
          <w:rFonts w:ascii="Arial" w:hAnsi="Arial"/>
          <w:sz w:val="16"/>
          <w:lang w:val="es-ES"/>
        </w:rPr>
      </w:pPr>
      <w:r w:rsidRPr="002A7872">
        <w:rPr>
          <w:rFonts w:ascii="Arial" w:hAnsi="Arial"/>
          <w:sz w:val="16"/>
          <w:lang w:val="es-ES"/>
        </w:rPr>
        <w:tab/>
      </w:r>
    </w:p>
    <w:p w14:paraId="2F9E1A0A"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5.2</w:t>
      </w:r>
      <w:r>
        <w:rPr>
          <w:rFonts w:ascii="Arial Black" w:hAnsi="Arial Black"/>
          <w:b/>
          <w:sz w:val="16"/>
          <w:lang w:val="es-ES"/>
        </w:rPr>
        <w:tab/>
      </w:r>
      <w:r w:rsidRPr="002A7872">
        <w:rPr>
          <w:rFonts w:ascii="Arial Black" w:hAnsi="Arial Black"/>
          <w:b/>
          <w:sz w:val="16"/>
          <w:lang w:val="es-ES"/>
        </w:rPr>
        <w:t>Peligros específicos derivados de la sustancia o la mezcla</w:t>
      </w:r>
    </w:p>
    <w:p w14:paraId="5F59AC26" w14:textId="77777777" w:rsidR="00E40B14" w:rsidRDefault="001B2A33" w:rsidP="00E40B14">
      <w:pPr>
        <w:jc w:val="both"/>
        <w:rPr>
          <w:rFonts w:ascii="Arial" w:hAnsi="Arial" w:cs="Arial"/>
          <w:sz w:val="16"/>
          <w:lang w:val="es-ES"/>
        </w:rPr>
      </w:pPr>
      <w:r>
        <w:rPr>
          <w:rFonts w:ascii="Arial" w:hAnsi="Arial" w:cs="Arial"/>
          <w:sz w:val="16"/>
          <w:lang w:val="es-ES"/>
        </w:rPr>
        <w:tab/>
      </w:r>
    </w:p>
    <w:p w14:paraId="0E2E28B1" w14:textId="77777777" w:rsidR="009746A8" w:rsidRPr="002A7872" w:rsidRDefault="001B2A33" w:rsidP="009746A8">
      <w:pPr>
        <w:ind w:left="720"/>
        <w:jc w:val="both"/>
        <w:rPr>
          <w:rFonts w:ascii="Arial" w:hAnsi="Arial" w:cs="Arial"/>
          <w:sz w:val="16"/>
          <w:lang w:val="es-ES"/>
        </w:rPr>
      </w:pPr>
      <w:r w:rsidRPr="009746A8">
        <w:rPr>
          <w:rFonts w:ascii="Arial" w:hAnsi="Arial" w:cs="Arial"/>
          <w:sz w:val="16"/>
          <w:lang w:val="es-ES"/>
        </w:rPr>
        <w:t>Este producto contiene componentes orgánicos combustibles. Si entra en combustión, por ejemplo, como consecuencia de un incendio, puede producir un humo negro tóxico (CO, CO2, NOx).</w:t>
      </w:r>
    </w:p>
    <w:p w14:paraId="1BDBBD95" w14:textId="77777777" w:rsidR="00E40B14" w:rsidRPr="002A7872" w:rsidRDefault="00E40B14" w:rsidP="00E40B14">
      <w:pPr>
        <w:ind w:left="720"/>
        <w:jc w:val="both"/>
        <w:rPr>
          <w:rFonts w:ascii="Arial" w:hAnsi="Arial" w:cs="Arial"/>
          <w:sz w:val="16"/>
          <w:lang w:val="es-ES"/>
        </w:rPr>
      </w:pPr>
    </w:p>
    <w:p w14:paraId="5804C835" w14:textId="77777777" w:rsidR="00E40B14" w:rsidRPr="002A7872" w:rsidRDefault="00E40B14" w:rsidP="00E40B14">
      <w:pPr>
        <w:jc w:val="both"/>
        <w:rPr>
          <w:rFonts w:ascii="Arial" w:hAnsi="Arial" w:cs="Arial"/>
          <w:sz w:val="16"/>
          <w:lang w:val="es-ES"/>
        </w:rPr>
      </w:pPr>
    </w:p>
    <w:p w14:paraId="4A81733E"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5.3</w:t>
      </w:r>
      <w:r>
        <w:rPr>
          <w:rFonts w:ascii="Arial Black" w:hAnsi="Arial Black"/>
          <w:b/>
          <w:sz w:val="16"/>
          <w:lang w:val="es-ES"/>
        </w:rPr>
        <w:tab/>
      </w:r>
      <w:r w:rsidRPr="002A7872">
        <w:rPr>
          <w:rFonts w:ascii="Arial Black" w:hAnsi="Arial Black"/>
          <w:b/>
          <w:sz w:val="16"/>
          <w:lang w:val="es-ES"/>
        </w:rPr>
        <w:t>Recomendaciones para el personal de lucha contra incendios</w:t>
      </w:r>
    </w:p>
    <w:p w14:paraId="632EF121" w14:textId="77777777" w:rsidR="00E40B14" w:rsidRPr="002A7872" w:rsidRDefault="00E40B14" w:rsidP="00E40B14">
      <w:pPr>
        <w:jc w:val="both"/>
        <w:rPr>
          <w:rFonts w:ascii="Arial" w:hAnsi="Arial" w:cs="Arial"/>
          <w:sz w:val="16"/>
          <w:lang w:val="es-ES"/>
        </w:rPr>
      </w:pPr>
    </w:p>
    <w:p w14:paraId="1AE57680" w14:textId="77777777" w:rsidR="009746A8" w:rsidRPr="00F326F8" w:rsidRDefault="001B2A33" w:rsidP="009746A8">
      <w:pPr>
        <w:pStyle w:val="NoSpacing"/>
        <w:ind w:left="720"/>
        <w:jc w:val="both"/>
        <w:rPr>
          <w:rFonts w:ascii="Arial" w:hAnsi="Arial" w:cs="Arial"/>
          <w:sz w:val="16"/>
          <w:szCs w:val="16"/>
        </w:rPr>
      </w:pPr>
      <w:r w:rsidRPr="00F326F8">
        <w:rPr>
          <w:rFonts w:ascii="Arial" w:hAnsi="Arial" w:cs="Arial"/>
          <w:sz w:val="16"/>
          <w:szCs w:val="16"/>
        </w:rPr>
        <w:t>Usar la indumentaria de protección estándar para la extinción de incendios: botas, monos, guantes, protectores de ojos y de cara y aparatos respiratorios autónomos.</w:t>
      </w:r>
    </w:p>
    <w:p w14:paraId="6FFFDB79" w14:textId="77777777" w:rsidR="009746A8" w:rsidRPr="00F326F8" w:rsidRDefault="001B2A33" w:rsidP="009746A8">
      <w:pPr>
        <w:pStyle w:val="NoSpacing"/>
        <w:ind w:left="720"/>
        <w:jc w:val="both"/>
        <w:rPr>
          <w:rFonts w:ascii="Arial" w:hAnsi="Arial" w:cs="Arial"/>
          <w:sz w:val="16"/>
          <w:szCs w:val="16"/>
        </w:rPr>
      </w:pPr>
      <w:r w:rsidRPr="00F326F8">
        <w:rPr>
          <w:rFonts w:ascii="Arial" w:hAnsi="Arial" w:cs="Arial"/>
          <w:sz w:val="16"/>
          <w:szCs w:val="16"/>
        </w:rPr>
        <w:t>Alejar el recipiente del área del incendio si puede hacerse sin riesgo. Rociar con agua los recipientes para mantenerlos fríos.</w:t>
      </w:r>
    </w:p>
    <w:p w14:paraId="45939C08" w14:textId="77777777" w:rsidR="009746A8" w:rsidRPr="00F326F8" w:rsidRDefault="001B2A33" w:rsidP="009746A8">
      <w:pPr>
        <w:rPr>
          <w:rFonts w:ascii="Arial" w:hAnsi="Arial" w:cs="Arial"/>
          <w:sz w:val="16"/>
          <w:szCs w:val="16"/>
          <w:lang w:val="es-ES"/>
        </w:rPr>
      </w:pPr>
      <w:r w:rsidRPr="00F326F8">
        <w:rPr>
          <w:rFonts w:ascii="Arial" w:hAnsi="Arial" w:cs="Arial"/>
          <w:sz w:val="16"/>
          <w:szCs w:val="16"/>
          <w:lang w:val="es-ES"/>
        </w:rPr>
        <w:tab/>
        <w:t>Evitar que las aguas de sofocación entren en el alcantarillado, alcancen cursos de agua o desagües.</w:t>
      </w:r>
    </w:p>
    <w:p w14:paraId="4AD5A81C" w14:textId="77777777" w:rsidR="00E40B14" w:rsidRPr="002A7872" w:rsidRDefault="00E40B14" w:rsidP="00E40B14">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5178CA1C" w14:textId="77777777" w:rsidTr="00F079A4">
        <w:trPr>
          <w:trHeight w:val="480"/>
        </w:trPr>
        <w:tc>
          <w:tcPr>
            <w:tcW w:w="10598" w:type="dxa"/>
            <w:shd w:val="clear" w:color="auto" w:fill="F2F2F2"/>
            <w:vAlign w:val="center"/>
          </w:tcPr>
          <w:p w14:paraId="019F25C6"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6: </w:t>
            </w:r>
            <w:r w:rsidRPr="002A7872">
              <w:rPr>
                <w:rFonts w:ascii="Arial Black" w:hAnsi="Arial Black"/>
                <w:b/>
                <w:sz w:val="16"/>
                <w:lang w:val="es-ES"/>
              </w:rPr>
              <w:t>MEDIDAS EN CASO DE VERTIDO ACCIDENTAL</w:t>
            </w:r>
          </w:p>
        </w:tc>
      </w:tr>
    </w:tbl>
    <w:p w14:paraId="21EE8252" w14:textId="77777777" w:rsidR="00E40B14" w:rsidRPr="002A7872" w:rsidRDefault="00E40B14" w:rsidP="00E40B14">
      <w:pPr>
        <w:jc w:val="both"/>
        <w:rPr>
          <w:rFonts w:ascii="Arial" w:hAnsi="Arial" w:cs="Arial"/>
          <w:sz w:val="16"/>
          <w:lang w:val="es-ES"/>
        </w:rPr>
      </w:pPr>
    </w:p>
    <w:p w14:paraId="560A432D"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6.1</w:t>
      </w:r>
      <w:r>
        <w:rPr>
          <w:rFonts w:ascii="Arial Black" w:hAnsi="Arial Black"/>
          <w:b/>
          <w:sz w:val="16"/>
          <w:lang w:val="es-ES"/>
        </w:rPr>
        <w:tab/>
      </w:r>
      <w:r w:rsidRPr="002A7872">
        <w:rPr>
          <w:rFonts w:ascii="Arial Black" w:hAnsi="Arial Black"/>
          <w:b/>
          <w:sz w:val="16"/>
          <w:lang w:val="es-ES"/>
        </w:rPr>
        <w:t>Precauciones personales, equipo de protección y procedimientos de emergencia</w:t>
      </w:r>
    </w:p>
    <w:p w14:paraId="62C008CF" w14:textId="77777777" w:rsidR="00E40B14" w:rsidRPr="002A7872" w:rsidRDefault="00E40B14" w:rsidP="00E40B14">
      <w:pPr>
        <w:jc w:val="both"/>
        <w:rPr>
          <w:rFonts w:ascii="Arial" w:hAnsi="Arial" w:cs="Arial"/>
          <w:sz w:val="16"/>
          <w:lang w:val="es-ES"/>
        </w:rPr>
      </w:pPr>
    </w:p>
    <w:p w14:paraId="7C1EE9E0" w14:textId="77777777" w:rsidR="00E40B14" w:rsidRDefault="001B2A33" w:rsidP="00894A95">
      <w:pPr>
        <w:pStyle w:val="NoSpacing"/>
        <w:ind w:left="720"/>
        <w:jc w:val="both"/>
        <w:rPr>
          <w:rFonts w:ascii="Arial" w:hAnsi="Arial" w:cs="Arial"/>
          <w:sz w:val="16"/>
          <w:szCs w:val="16"/>
        </w:rPr>
      </w:pPr>
      <w:r w:rsidRPr="00F326F8">
        <w:rPr>
          <w:rFonts w:ascii="Arial" w:hAnsi="Arial" w:cs="Arial"/>
          <w:sz w:val="16"/>
          <w:szCs w:val="16"/>
        </w:rPr>
        <w:t>Evacuar la zona. Mantener a las personas alejadas y aislar la zona de derrame. Evitar el contacto con los productos derramados o</w:t>
      </w:r>
      <w:r>
        <w:rPr>
          <w:rFonts w:ascii="Arial" w:hAnsi="Arial" w:cs="Arial"/>
          <w:sz w:val="16"/>
          <w:szCs w:val="16"/>
        </w:rPr>
        <w:t xml:space="preserve"> </w:t>
      </w:r>
      <w:r w:rsidRPr="00F326F8">
        <w:rPr>
          <w:rFonts w:ascii="Arial" w:hAnsi="Arial" w:cs="Arial"/>
          <w:sz w:val="16"/>
          <w:szCs w:val="16"/>
        </w:rPr>
        <w:t>las superficies contaminadas. Evitar el contacto con los ojos, piel, ropa. Evitar inhalar el producto. Utilizar equipos de protección individual: guantes, botas, ropa de protección, protección ocular, protección respiratoria.</w:t>
      </w:r>
    </w:p>
    <w:p w14:paraId="48FF402B" w14:textId="77777777" w:rsidR="00894A95" w:rsidRPr="00894A95" w:rsidRDefault="00894A95" w:rsidP="00894A95">
      <w:pPr>
        <w:pStyle w:val="NoSpacing"/>
        <w:ind w:left="720"/>
        <w:jc w:val="both"/>
        <w:rPr>
          <w:rFonts w:ascii="Arial" w:hAnsi="Arial" w:cs="Arial"/>
          <w:sz w:val="16"/>
          <w:szCs w:val="16"/>
        </w:rPr>
      </w:pPr>
    </w:p>
    <w:p w14:paraId="034D8CF6"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6.2</w:t>
      </w:r>
      <w:r>
        <w:rPr>
          <w:rFonts w:ascii="Arial Black" w:hAnsi="Arial Black"/>
          <w:b/>
          <w:sz w:val="16"/>
          <w:lang w:val="es-ES"/>
        </w:rPr>
        <w:tab/>
      </w:r>
      <w:r w:rsidRPr="002A7872">
        <w:rPr>
          <w:rFonts w:ascii="Arial Black" w:hAnsi="Arial Black"/>
          <w:b/>
          <w:sz w:val="16"/>
          <w:lang w:val="es-ES"/>
        </w:rPr>
        <w:t>Precauciones relativas al medio ambiente</w:t>
      </w:r>
    </w:p>
    <w:p w14:paraId="51257CF4" w14:textId="77777777" w:rsidR="00E40B14" w:rsidRPr="002A7872" w:rsidRDefault="00E40B14" w:rsidP="00E40B14">
      <w:pPr>
        <w:jc w:val="both"/>
        <w:rPr>
          <w:rFonts w:ascii="Arial" w:hAnsi="Arial" w:cs="Arial"/>
          <w:sz w:val="16"/>
          <w:lang w:val="es-ES"/>
        </w:rPr>
      </w:pPr>
    </w:p>
    <w:p w14:paraId="26377057" w14:textId="77777777" w:rsidR="00894A95" w:rsidRPr="00F326F8" w:rsidRDefault="001B2A33" w:rsidP="00894A95">
      <w:pPr>
        <w:pStyle w:val="NoSpacing"/>
        <w:ind w:left="720"/>
        <w:jc w:val="both"/>
        <w:rPr>
          <w:rFonts w:ascii="Arial" w:hAnsi="Arial" w:cs="Arial"/>
          <w:sz w:val="16"/>
          <w:szCs w:val="16"/>
        </w:rPr>
      </w:pPr>
      <w:r w:rsidRPr="00F326F8">
        <w:rPr>
          <w:rFonts w:ascii="Arial" w:hAnsi="Arial" w:cs="Arial"/>
          <w:sz w:val="16"/>
          <w:szCs w:val="16"/>
        </w:rPr>
        <w:t>Evitar que el producto penetre en el medio ambiente (aguas superficiales o subterráneas, suelos, vegetación), alcantarillado, desagües... con la construcción de barreras de protección y el cierre de desagües.</w:t>
      </w:r>
    </w:p>
    <w:p w14:paraId="37DD7FF7" w14:textId="77777777" w:rsidR="00894A95" w:rsidRPr="00F326F8" w:rsidRDefault="001B2A33" w:rsidP="00894A95">
      <w:pPr>
        <w:pStyle w:val="NoSpacing"/>
        <w:jc w:val="both"/>
        <w:rPr>
          <w:rFonts w:ascii="Arial" w:hAnsi="Arial" w:cs="Arial"/>
          <w:sz w:val="16"/>
          <w:szCs w:val="16"/>
        </w:rPr>
      </w:pPr>
      <w:r w:rsidRPr="00F326F8">
        <w:rPr>
          <w:rFonts w:ascii="Arial" w:hAnsi="Arial" w:cs="Arial"/>
          <w:sz w:val="16"/>
          <w:szCs w:val="16"/>
        </w:rPr>
        <w:tab/>
        <w:t>Comunicar a las autoridades competentes fugas o vertidos incontrolados a cursos de agua, desagües, sumideros...</w:t>
      </w:r>
    </w:p>
    <w:p w14:paraId="4782EFB6" w14:textId="77777777" w:rsidR="00983097" w:rsidRDefault="00983097" w:rsidP="00E40B14">
      <w:pPr>
        <w:jc w:val="both"/>
        <w:rPr>
          <w:rFonts w:ascii="Arial" w:hAnsi="Arial" w:cs="Arial"/>
          <w:sz w:val="16"/>
          <w:lang w:val="es-ES"/>
        </w:rPr>
      </w:pPr>
    </w:p>
    <w:p w14:paraId="0532EFD0"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6.3</w:t>
      </w:r>
      <w:r>
        <w:rPr>
          <w:rFonts w:ascii="Arial Black" w:hAnsi="Arial Black"/>
          <w:b/>
          <w:sz w:val="16"/>
          <w:lang w:val="es-ES"/>
        </w:rPr>
        <w:tab/>
      </w:r>
      <w:r w:rsidRPr="002A7872">
        <w:rPr>
          <w:rFonts w:ascii="Arial Black" w:hAnsi="Arial Black"/>
          <w:b/>
          <w:sz w:val="16"/>
          <w:lang w:val="es-ES"/>
        </w:rPr>
        <w:t>M</w:t>
      </w:r>
      <w:r>
        <w:rPr>
          <w:rFonts w:ascii="Arial Black" w:hAnsi="Arial Black"/>
          <w:b/>
          <w:sz w:val="16"/>
          <w:lang w:val="es-ES"/>
        </w:rPr>
        <w:t>é</w:t>
      </w:r>
      <w:r w:rsidRPr="002A7872">
        <w:rPr>
          <w:rFonts w:ascii="Arial Black" w:hAnsi="Arial Black"/>
          <w:b/>
          <w:sz w:val="16"/>
          <w:lang w:val="es-ES"/>
        </w:rPr>
        <w:t>todos y material de contención y de limpieza</w:t>
      </w:r>
    </w:p>
    <w:p w14:paraId="0E26B81C" w14:textId="77777777" w:rsidR="00E40B14" w:rsidRPr="002A7872" w:rsidRDefault="00E40B14" w:rsidP="00E40B14">
      <w:pPr>
        <w:jc w:val="both"/>
        <w:rPr>
          <w:rFonts w:ascii="Arial" w:hAnsi="Arial" w:cs="Arial"/>
          <w:b/>
          <w:sz w:val="16"/>
          <w:lang w:val="es-ES"/>
        </w:rPr>
      </w:pPr>
    </w:p>
    <w:p w14:paraId="7E71D0D3" w14:textId="77777777" w:rsidR="000D7EAB" w:rsidRPr="00F326F8" w:rsidRDefault="001B2A33" w:rsidP="00DE60CD">
      <w:pPr>
        <w:pStyle w:val="NoSpacing"/>
        <w:ind w:firstLine="720"/>
        <w:jc w:val="both"/>
        <w:rPr>
          <w:rFonts w:ascii="Arial" w:hAnsi="Arial" w:cs="Arial"/>
          <w:sz w:val="16"/>
          <w:szCs w:val="16"/>
        </w:rPr>
      </w:pPr>
      <w:r w:rsidRPr="00F326F8">
        <w:rPr>
          <w:rFonts w:ascii="Arial" w:hAnsi="Arial" w:cs="Arial"/>
          <w:sz w:val="16"/>
          <w:szCs w:val="16"/>
        </w:rPr>
        <w:t>Aislar y señalar la zona de vertido.</w:t>
      </w:r>
    </w:p>
    <w:p w14:paraId="6F6539DE" w14:textId="77777777" w:rsidR="000D7EAB" w:rsidRPr="00F326F8" w:rsidRDefault="001B2A33" w:rsidP="00DE60CD">
      <w:pPr>
        <w:pStyle w:val="NoSpacing"/>
        <w:ind w:left="720"/>
        <w:jc w:val="both"/>
        <w:rPr>
          <w:rFonts w:ascii="Arial" w:hAnsi="Arial" w:cs="Arial"/>
          <w:sz w:val="16"/>
          <w:szCs w:val="16"/>
        </w:rPr>
      </w:pPr>
      <w:r w:rsidRPr="00F326F8">
        <w:rPr>
          <w:rFonts w:ascii="Arial" w:hAnsi="Arial" w:cs="Arial"/>
          <w:sz w:val="16"/>
          <w:szCs w:val="16"/>
        </w:rPr>
        <w:t xml:space="preserve">En grandes vertidos, hacer una zanja o dique para contener el derrame y bombear o absorber con un material inerte (arcilla, tierra, </w:t>
      </w:r>
      <w:r w:rsidRPr="00F326F8">
        <w:rPr>
          <w:rFonts w:ascii="Arial" w:hAnsi="Arial" w:cs="Arial"/>
          <w:sz w:val="16"/>
          <w:szCs w:val="16"/>
        </w:rPr>
        <w:tab/>
        <w:t>arena…); en pequeños vertidos, absorber los derrames en materia inerte (arena, caolín...).</w:t>
      </w:r>
    </w:p>
    <w:p w14:paraId="1969E65F" w14:textId="77777777" w:rsidR="000D7EAB" w:rsidRPr="00F326F8" w:rsidRDefault="001B2A33" w:rsidP="00DE60CD">
      <w:pPr>
        <w:pStyle w:val="NoSpacing"/>
        <w:ind w:left="720"/>
        <w:jc w:val="both"/>
        <w:rPr>
          <w:rFonts w:ascii="Arial" w:hAnsi="Arial" w:cs="Arial"/>
          <w:sz w:val="16"/>
          <w:szCs w:val="16"/>
        </w:rPr>
      </w:pPr>
      <w:r w:rsidRPr="00F326F8">
        <w:rPr>
          <w:rFonts w:ascii="Arial" w:hAnsi="Arial" w:cs="Arial"/>
          <w:sz w:val="16"/>
          <w:szCs w:val="16"/>
        </w:rPr>
        <w:t xml:space="preserve">Recoger todo el material contaminado y depositar en recipientes debidamente identificados para su posterior gestión como un </w:t>
      </w:r>
      <w:r w:rsidRPr="00F326F8">
        <w:rPr>
          <w:rFonts w:ascii="Arial" w:hAnsi="Arial" w:cs="Arial"/>
          <w:sz w:val="16"/>
          <w:szCs w:val="16"/>
        </w:rPr>
        <w:tab/>
        <w:t>residuo peligroso.</w:t>
      </w:r>
    </w:p>
    <w:p w14:paraId="0EB79392" w14:textId="77777777" w:rsidR="000D7EAB" w:rsidRPr="00F326F8" w:rsidRDefault="001B2A33" w:rsidP="00DE60CD">
      <w:pPr>
        <w:pStyle w:val="NoSpacing"/>
        <w:jc w:val="both"/>
        <w:rPr>
          <w:rFonts w:ascii="Arial" w:hAnsi="Arial" w:cs="Arial"/>
          <w:sz w:val="16"/>
          <w:szCs w:val="16"/>
        </w:rPr>
      </w:pPr>
      <w:r w:rsidRPr="00F326F8">
        <w:rPr>
          <w:rFonts w:ascii="Arial" w:hAnsi="Arial" w:cs="Arial"/>
          <w:sz w:val="16"/>
          <w:szCs w:val="16"/>
        </w:rPr>
        <w:tab/>
        <w:t>Utilizar equipo que eviten la formación de chispas.</w:t>
      </w:r>
    </w:p>
    <w:p w14:paraId="33A4FF56" w14:textId="77777777" w:rsidR="00E40B14" w:rsidRPr="002A7872" w:rsidRDefault="00E40B14" w:rsidP="00E40B14">
      <w:pPr>
        <w:jc w:val="both"/>
        <w:rPr>
          <w:rFonts w:ascii="Arial" w:hAnsi="Arial" w:cs="Arial"/>
          <w:b/>
          <w:sz w:val="16"/>
          <w:lang w:val="es-ES"/>
        </w:rPr>
      </w:pPr>
    </w:p>
    <w:p w14:paraId="5BE4620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6.4</w:t>
      </w:r>
      <w:r>
        <w:rPr>
          <w:rFonts w:ascii="Arial Black" w:hAnsi="Arial Black"/>
          <w:b/>
          <w:sz w:val="16"/>
          <w:lang w:val="es-ES"/>
        </w:rPr>
        <w:tab/>
      </w:r>
      <w:r w:rsidRPr="002A7872">
        <w:rPr>
          <w:rFonts w:ascii="Arial Black" w:hAnsi="Arial Black"/>
          <w:b/>
          <w:sz w:val="16"/>
          <w:lang w:val="es-ES"/>
        </w:rPr>
        <w:t>Referencia a otras secciones</w:t>
      </w:r>
    </w:p>
    <w:p w14:paraId="639193F0" w14:textId="77777777" w:rsidR="00E40B14" w:rsidRPr="002A7872" w:rsidRDefault="00E40B14" w:rsidP="00E40B14">
      <w:pPr>
        <w:jc w:val="both"/>
        <w:rPr>
          <w:rFonts w:ascii="Arial" w:hAnsi="Arial" w:cs="Arial"/>
          <w:sz w:val="16"/>
          <w:lang w:val="es-ES"/>
        </w:rPr>
      </w:pPr>
    </w:p>
    <w:p w14:paraId="62E53F84" w14:textId="77777777" w:rsidR="000D7EAB" w:rsidRPr="00F326F8" w:rsidRDefault="001B2A33" w:rsidP="000D7EAB">
      <w:pPr>
        <w:pStyle w:val="NoSpacing"/>
        <w:ind w:firstLine="720"/>
        <w:jc w:val="both"/>
        <w:rPr>
          <w:rFonts w:ascii="Arial" w:hAnsi="Arial" w:cs="Arial"/>
          <w:sz w:val="16"/>
          <w:szCs w:val="16"/>
        </w:rPr>
      </w:pPr>
      <w:r w:rsidRPr="00F326F8">
        <w:rPr>
          <w:rFonts w:ascii="Arial" w:hAnsi="Arial" w:cs="Arial"/>
          <w:sz w:val="16"/>
          <w:szCs w:val="16"/>
        </w:rPr>
        <w:t>Para una manipulación segura, véase sección 7.</w:t>
      </w:r>
    </w:p>
    <w:p w14:paraId="0FC2A949" w14:textId="77777777" w:rsidR="000D7EAB" w:rsidRPr="00F326F8" w:rsidRDefault="001B2A33" w:rsidP="000D7EAB">
      <w:pPr>
        <w:pStyle w:val="NoSpacing"/>
        <w:jc w:val="both"/>
        <w:rPr>
          <w:rFonts w:ascii="Arial" w:hAnsi="Arial" w:cs="Arial"/>
          <w:sz w:val="16"/>
          <w:szCs w:val="16"/>
        </w:rPr>
      </w:pPr>
      <w:r w:rsidRPr="00F326F8">
        <w:rPr>
          <w:rFonts w:ascii="Arial" w:hAnsi="Arial" w:cs="Arial"/>
          <w:sz w:val="16"/>
          <w:szCs w:val="16"/>
        </w:rPr>
        <w:tab/>
        <w:t>Para protección personal, véase sección 8.</w:t>
      </w:r>
    </w:p>
    <w:p w14:paraId="24012004" w14:textId="6FE228D3" w:rsidR="00E40B14" w:rsidRPr="00AC576C" w:rsidRDefault="001B2A33" w:rsidP="00AC576C">
      <w:pPr>
        <w:rPr>
          <w:rFonts w:ascii="Arial" w:hAnsi="Arial" w:cs="Arial"/>
          <w:sz w:val="16"/>
          <w:szCs w:val="16"/>
          <w:lang w:val="es-ES" w:eastAsia="fr-FR"/>
        </w:rPr>
      </w:pPr>
      <w:r w:rsidRPr="00F326F8">
        <w:rPr>
          <w:rFonts w:ascii="Arial" w:hAnsi="Arial" w:cs="Arial"/>
          <w:sz w:val="16"/>
          <w:szCs w:val="16"/>
          <w:lang w:val="es-ES"/>
        </w:rPr>
        <w:tab/>
        <w:t>Para gestión de residuos, véase sección 13.</w:t>
      </w:r>
    </w:p>
    <w:p w14:paraId="5A35FE50" w14:textId="77777777" w:rsidR="00E40B14" w:rsidRPr="002A7872" w:rsidRDefault="00E40B14" w:rsidP="00E40B14">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55794060" w14:textId="77777777" w:rsidTr="00F079A4">
        <w:trPr>
          <w:trHeight w:val="480"/>
        </w:trPr>
        <w:tc>
          <w:tcPr>
            <w:tcW w:w="10598" w:type="dxa"/>
            <w:shd w:val="clear" w:color="auto" w:fill="F2F2F2"/>
            <w:vAlign w:val="center"/>
          </w:tcPr>
          <w:p w14:paraId="646A1A21"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7: </w:t>
            </w:r>
            <w:r w:rsidRPr="002A7872">
              <w:rPr>
                <w:rFonts w:ascii="Arial Black" w:hAnsi="Arial Black"/>
                <w:b/>
                <w:sz w:val="16"/>
                <w:lang w:val="es-ES"/>
              </w:rPr>
              <w:t>MANIPULACIÓN Y ALMACENAMIENTO</w:t>
            </w:r>
          </w:p>
        </w:tc>
      </w:tr>
    </w:tbl>
    <w:p w14:paraId="27A77B4B" w14:textId="77777777" w:rsidR="00E40B14" w:rsidRPr="002A7872" w:rsidRDefault="00E40B14" w:rsidP="00E40B14">
      <w:pPr>
        <w:jc w:val="both"/>
        <w:rPr>
          <w:rFonts w:ascii="Arial" w:hAnsi="Arial" w:cs="Arial"/>
          <w:sz w:val="16"/>
          <w:szCs w:val="16"/>
          <w:lang w:val="es-ES"/>
        </w:rPr>
      </w:pPr>
    </w:p>
    <w:p w14:paraId="5F31AC9C"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7.1</w:t>
      </w:r>
      <w:r>
        <w:rPr>
          <w:rFonts w:ascii="Arial Black" w:hAnsi="Arial Black"/>
          <w:b/>
          <w:sz w:val="16"/>
          <w:lang w:val="es-ES"/>
        </w:rPr>
        <w:tab/>
      </w:r>
      <w:r w:rsidRPr="002A7872">
        <w:rPr>
          <w:rFonts w:ascii="Arial Black" w:hAnsi="Arial Black"/>
          <w:b/>
          <w:sz w:val="16"/>
          <w:lang w:val="es-ES"/>
        </w:rPr>
        <w:t>Precauciones para una manipulación segura</w:t>
      </w:r>
    </w:p>
    <w:p w14:paraId="0FB7B7A3" w14:textId="77777777" w:rsidR="00E40B14" w:rsidRDefault="001B2A33" w:rsidP="00E40B14">
      <w:pPr>
        <w:jc w:val="both"/>
        <w:rPr>
          <w:rFonts w:ascii="Arial" w:hAnsi="Arial" w:cs="Arial"/>
          <w:sz w:val="16"/>
          <w:lang w:val="es-ES"/>
        </w:rPr>
      </w:pPr>
      <w:r>
        <w:rPr>
          <w:rFonts w:ascii="Arial" w:hAnsi="Arial" w:cs="Arial"/>
          <w:sz w:val="16"/>
          <w:lang w:val="es-ES"/>
        </w:rPr>
        <w:tab/>
      </w:r>
    </w:p>
    <w:p w14:paraId="160CAF53" w14:textId="77777777" w:rsidR="00B41DD3" w:rsidRPr="00F326F8" w:rsidRDefault="001B2A33" w:rsidP="000925B5">
      <w:pPr>
        <w:pStyle w:val="NoSpacing"/>
        <w:ind w:left="720"/>
        <w:jc w:val="both"/>
        <w:rPr>
          <w:rFonts w:ascii="Arial" w:hAnsi="Arial" w:cs="Arial"/>
          <w:sz w:val="16"/>
          <w:szCs w:val="16"/>
        </w:rPr>
      </w:pPr>
      <w:r w:rsidRPr="00F326F8">
        <w:rPr>
          <w:rFonts w:ascii="Arial" w:hAnsi="Arial" w:cs="Arial"/>
          <w:sz w:val="16"/>
          <w:szCs w:val="16"/>
        </w:rPr>
        <w:t>Usar ropa, guantes, protección ocular y calzado de seguridad. Trabajar en condiciones de buena ventilación; en caso contrario</w:t>
      </w:r>
      <w:r>
        <w:rPr>
          <w:rFonts w:ascii="Arial" w:hAnsi="Arial" w:cs="Arial"/>
          <w:sz w:val="16"/>
          <w:szCs w:val="16"/>
        </w:rPr>
        <w:t xml:space="preserve"> </w:t>
      </w:r>
      <w:r w:rsidRPr="00F326F8">
        <w:rPr>
          <w:rFonts w:ascii="Arial" w:hAnsi="Arial" w:cs="Arial"/>
          <w:sz w:val="16"/>
          <w:szCs w:val="16"/>
        </w:rPr>
        <w:t>usar protección respiratoria.</w:t>
      </w:r>
    </w:p>
    <w:p w14:paraId="7FAEC516" w14:textId="77777777" w:rsidR="00B41DD3" w:rsidRPr="002A7872" w:rsidRDefault="00B41DD3" w:rsidP="000925B5">
      <w:pPr>
        <w:jc w:val="both"/>
        <w:rPr>
          <w:rFonts w:ascii="Arial" w:hAnsi="Arial" w:cs="Arial"/>
          <w:sz w:val="16"/>
          <w:lang w:val="es-ES"/>
        </w:rPr>
      </w:pPr>
    </w:p>
    <w:p w14:paraId="6ECBD733" w14:textId="77777777" w:rsidR="00E40B14" w:rsidRPr="002A7872" w:rsidRDefault="001B2A33" w:rsidP="000925B5">
      <w:pPr>
        <w:ind w:left="720"/>
        <w:jc w:val="both"/>
        <w:rPr>
          <w:rFonts w:ascii="Arial" w:hAnsi="Arial" w:cs="Arial"/>
          <w:sz w:val="16"/>
          <w:lang w:val="es-ES"/>
        </w:rPr>
      </w:pPr>
      <w:r w:rsidRPr="006927D9">
        <w:rPr>
          <w:rFonts w:ascii="Arial" w:hAnsi="Arial" w:cs="Arial"/>
          <w:sz w:val="16"/>
          <w:szCs w:val="16"/>
          <w:lang w:val="es-ES"/>
        </w:rPr>
        <w:t>Evitar que el producto contacte con los ojos/piel/ropa. Evitar inhalar los vapores. No comer, beber ni fumar durante su manipulación. Lavarse las manos tras cada manipulación.</w:t>
      </w:r>
    </w:p>
    <w:p w14:paraId="1D0BA342" w14:textId="77777777" w:rsidR="00E40B14" w:rsidRPr="002A7872" w:rsidRDefault="00E40B14" w:rsidP="000925B5">
      <w:pPr>
        <w:jc w:val="both"/>
        <w:rPr>
          <w:rFonts w:ascii="Arial" w:hAnsi="Arial" w:cs="Arial"/>
          <w:sz w:val="16"/>
          <w:lang w:val="es-ES"/>
        </w:rPr>
      </w:pPr>
    </w:p>
    <w:p w14:paraId="6282EBD3" w14:textId="77777777" w:rsidR="00E40B14" w:rsidRPr="002A7872" w:rsidRDefault="001B2A33" w:rsidP="000925B5">
      <w:pPr>
        <w:jc w:val="both"/>
        <w:rPr>
          <w:rFonts w:ascii="Arial Black" w:hAnsi="Arial Black"/>
          <w:b/>
          <w:sz w:val="16"/>
          <w:lang w:val="es-ES"/>
        </w:rPr>
      </w:pPr>
      <w:r>
        <w:rPr>
          <w:rFonts w:ascii="Arial Black" w:hAnsi="Arial Black"/>
          <w:b/>
          <w:sz w:val="16"/>
          <w:lang w:val="es-ES"/>
        </w:rPr>
        <w:t>7.2</w:t>
      </w:r>
      <w:r>
        <w:rPr>
          <w:rFonts w:ascii="Arial Black" w:hAnsi="Arial Black"/>
          <w:b/>
          <w:sz w:val="16"/>
          <w:lang w:val="es-ES"/>
        </w:rPr>
        <w:tab/>
      </w:r>
      <w:r w:rsidRPr="002A7872">
        <w:rPr>
          <w:rFonts w:ascii="Arial Black" w:hAnsi="Arial Black"/>
          <w:b/>
          <w:sz w:val="16"/>
          <w:lang w:val="es-ES"/>
        </w:rPr>
        <w:t>Condiciones de almacenamiento seguro, incluidas posibles incompatibilidades</w:t>
      </w:r>
    </w:p>
    <w:p w14:paraId="539DD71E" w14:textId="77777777" w:rsidR="00E40B14" w:rsidRDefault="001B2A33" w:rsidP="000925B5">
      <w:pPr>
        <w:jc w:val="both"/>
        <w:rPr>
          <w:rFonts w:ascii="Arial" w:hAnsi="Arial" w:cs="Arial"/>
          <w:sz w:val="16"/>
          <w:lang w:val="es-ES"/>
        </w:rPr>
      </w:pPr>
      <w:r>
        <w:rPr>
          <w:rFonts w:ascii="Arial" w:hAnsi="Arial" w:cs="Arial"/>
          <w:sz w:val="16"/>
          <w:lang w:val="es-ES"/>
        </w:rPr>
        <w:tab/>
      </w:r>
    </w:p>
    <w:p w14:paraId="69526F17" w14:textId="77777777" w:rsidR="00B41DD3" w:rsidRPr="00F326F8" w:rsidRDefault="001B2A33" w:rsidP="000925B5">
      <w:pPr>
        <w:pStyle w:val="NoSpacing"/>
        <w:ind w:left="720"/>
        <w:jc w:val="both"/>
        <w:rPr>
          <w:rFonts w:ascii="Arial" w:hAnsi="Arial" w:cs="Arial"/>
          <w:sz w:val="16"/>
          <w:szCs w:val="16"/>
        </w:rPr>
      </w:pPr>
      <w:r w:rsidRPr="00F326F8">
        <w:rPr>
          <w:rFonts w:ascii="Arial" w:hAnsi="Arial" w:cs="Arial"/>
          <w:sz w:val="16"/>
          <w:szCs w:val="16"/>
        </w:rPr>
        <w:t>El producto debe conservarse bien cerrado en su envase original en un lugar seco fresco y bien ventilado. Alejar el producto de la</w:t>
      </w:r>
      <w:r>
        <w:rPr>
          <w:rFonts w:ascii="Arial" w:hAnsi="Arial" w:cs="Arial"/>
          <w:sz w:val="16"/>
          <w:szCs w:val="16"/>
        </w:rPr>
        <w:t xml:space="preserve"> </w:t>
      </w:r>
      <w:r w:rsidRPr="00F326F8">
        <w:rPr>
          <w:rFonts w:ascii="Arial" w:hAnsi="Arial" w:cs="Arial"/>
          <w:sz w:val="16"/>
          <w:szCs w:val="16"/>
        </w:rPr>
        <w:t>luz solar directa.</w:t>
      </w:r>
    </w:p>
    <w:p w14:paraId="1A7CB35A" w14:textId="77777777" w:rsidR="00B41DD3" w:rsidRPr="00F326F8" w:rsidRDefault="001B2A33" w:rsidP="000925B5">
      <w:pPr>
        <w:pStyle w:val="NoSpacing"/>
        <w:jc w:val="both"/>
        <w:rPr>
          <w:rFonts w:ascii="Arial" w:hAnsi="Arial" w:cs="Arial"/>
          <w:sz w:val="16"/>
          <w:szCs w:val="16"/>
        </w:rPr>
      </w:pPr>
      <w:r w:rsidRPr="00F326F8">
        <w:rPr>
          <w:rFonts w:ascii="Arial" w:hAnsi="Arial" w:cs="Arial"/>
          <w:sz w:val="16"/>
          <w:szCs w:val="16"/>
        </w:rPr>
        <w:tab/>
        <w:t>No almacenar junto a fuentes de calor, superficies calientes, fuentes de ignición (chispas, llamas…)</w:t>
      </w:r>
    </w:p>
    <w:p w14:paraId="4380B9B8" w14:textId="6E09E9D9" w:rsidR="00B41DD3" w:rsidRPr="00AC576C" w:rsidRDefault="001B2A33" w:rsidP="00AC576C">
      <w:pPr>
        <w:pStyle w:val="NoSpacing"/>
        <w:ind w:left="720"/>
        <w:jc w:val="both"/>
        <w:rPr>
          <w:rFonts w:ascii="Arial" w:hAnsi="Arial" w:cs="Arial"/>
          <w:sz w:val="16"/>
          <w:szCs w:val="16"/>
        </w:rPr>
      </w:pPr>
      <w:r w:rsidRPr="00F326F8">
        <w:rPr>
          <w:rFonts w:ascii="Arial" w:hAnsi="Arial" w:cs="Arial"/>
          <w:sz w:val="16"/>
          <w:szCs w:val="16"/>
        </w:rPr>
        <w:t>Los recipientes deben estar colocados de tal modo que se permita la libre circulación de aire. Revisar las existencias regularmente para detectar posibles daños. Mantener separado de alimentos, bebidas y piensos.</w:t>
      </w:r>
    </w:p>
    <w:p w14:paraId="3C61AE1F" w14:textId="77777777" w:rsidR="00E40B14" w:rsidRPr="002A7872" w:rsidRDefault="00E40B14" w:rsidP="000925B5">
      <w:pPr>
        <w:jc w:val="both"/>
        <w:rPr>
          <w:rFonts w:ascii="Arial" w:hAnsi="Arial" w:cs="Arial"/>
          <w:sz w:val="16"/>
          <w:lang w:val="es-ES"/>
        </w:rPr>
      </w:pPr>
    </w:p>
    <w:p w14:paraId="0A61B2C8" w14:textId="77777777" w:rsidR="00E40B14" w:rsidRPr="002A7872" w:rsidRDefault="001B2A33" w:rsidP="000925B5">
      <w:pPr>
        <w:jc w:val="both"/>
        <w:rPr>
          <w:rFonts w:ascii="Arial Black" w:hAnsi="Arial Black"/>
          <w:b/>
          <w:sz w:val="16"/>
          <w:lang w:val="es-ES"/>
        </w:rPr>
      </w:pPr>
      <w:r>
        <w:rPr>
          <w:rFonts w:ascii="Arial Black" w:hAnsi="Arial Black"/>
          <w:b/>
          <w:sz w:val="16"/>
          <w:lang w:val="es-ES"/>
        </w:rPr>
        <w:t>7.3</w:t>
      </w:r>
      <w:r>
        <w:rPr>
          <w:rFonts w:ascii="Arial Black" w:hAnsi="Arial Black"/>
          <w:b/>
          <w:sz w:val="16"/>
          <w:lang w:val="es-ES"/>
        </w:rPr>
        <w:tab/>
      </w:r>
      <w:r w:rsidRPr="002A7872">
        <w:rPr>
          <w:rFonts w:ascii="Arial Black" w:hAnsi="Arial Black"/>
          <w:b/>
          <w:sz w:val="16"/>
          <w:lang w:val="es-ES"/>
        </w:rPr>
        <w:t>Usos específicos finales</w:t>
      </w:r>
    </w:p>
    <w:p w14:paraId="61145C20" w14:textId="77777777" w:rsidR="00E40B14" w:rsidRPr="002A7872" w:rsidRDefault="00E40B14" w:rsidP="000925B5">
      <w:pPr>
        <w:jc w:val="both"/>
        <w:rPr>
          <w:rFonts w:ascii="Arial" w:hAnsi="Arial" w:cs="Arial"/>
          <w:sz w:val="16"/>
          <w:szCs w:val="16"/>
          <w:lang w:val="es-ES"/>
        </w:rPr>
      </w:pPr>
    </w:p>
    <w:p w14:paraId="651F1DAD" w14:textId="77777777" w:rsidR="000925B5" w:rsidRPr="00F326F8" w:rsidRDefault="001B2A33" w:rsidP="000925B5">
      <w:pPr>
        <w:ind w:left="720"/>
        <w:jc w:val="both"/>
        <w:rPr>
          <w:rFonts w:ascii="Arial" w:hAnsi="Arial" w:cs="Arial"/>
          <w:sz w:val="16"/>
          <w:szCs w:val="16"/>
          <w:lang w:val="es-ES"/>
        </w:rPr>
      </w:pPr>
      <w:r w:rsidRPr="00F326F8">
        <w:rPr>
          <w:rFonts w:ascii="Arial" w:hAnsi="Arial" w:cs="Arial"/>
          <w:sz w:val="16"/>
          <w:szCs w:val="16"/>
          <w:lang w:val="es-ES"/>
        </w:rPr>
        <w:t>Producto fitosanitario: Insecticida para el control de plagas en plantas y cultivos, de uso en agricultura. Leer detenidamente la etiqueta entes de la utilización del producto. Uso reservado a agricultores y aplicadores profesionales.</w:t>
      </w:r>
    </w:p>
    <w:p w14:paraId="75C25ED2" w14:textId="77777777" w:rsidR="00E40B14" w:rsidRPr="002A7872" w:rsidRDefault="00E40B14" w:rsidP="00E40B14">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28199BFA" w14:textId="77777777" w:rsidTr="000925B5">
        <w:trPr>
          <w:trHeight w:val="480"/>
        </w:trPr>
        <w:tc>
          <w:tcPr>
            <w:tcW w:w="9016" w:type="dxa"/>
            <w:shd w:val="clear" w:color="auto" w:fill="F2F2F2"/>
            <w:vAlign w:val="center"/>
          </w:tcPr>
          <w:p w14:paraId="3CBC8A7C" w14:textId="77777777" w:rsidR="00E40B14" w:rsidRPr="002A7872" w:rsidRDefault="001B2A33" w:rsidP="00F079A4">
            <w:pPr>
              <w:jc w:val="both"/>
              <w:rPr>
                <w:rFonts w:ascii="Arial Black" w:hAnsi="Arial Black"/>
                <w:b/>
                <w:sz w:val="16"/>
                <w:lang w:val="es-ES"/>
              </w:rPr>
            </w:pPr>
            <w:r w:rsidRPr="002A7872">
              <w:rPr>
                <w:rFonts w:ascii="Arial" w:hAnsi="Arial" w:cs="Arial"/>
                <w:sz w:val="16"/>
                <w:szCs w:val="16"/>
                <w:lang w:val="es-ES"/>
              </w:rPr>
              <w:br w:type="page"/>
            </w:r>
            <w:r w:rsidRPr="0024364D">
              <w:rPr>
                <w:rFonts w:ascii="Arial Black" w:hAnsi="Arial Black"/>
                <w:b/>
                <w:sz w:val="16"/>
                <w:lang w:val="es-ES"/>
              </w:rPr>
              <w:t>Sección</w:t>
            </w:r>
            <w:r>
              <w:rPr>
                <w:rFonts w:ascii="Arial Black" w:hAnsi="Arial Black"/>
                <w:b/>
                <w:sz w:val="16"/>
                <w:lang w:val="es-ES"/>
              </w:rPr>
              <w:t xml:space="preserve"> 8: </w:t>
            </w:r>
            <w:r w:rsidRPr="002A7872">
              <w:rPr>
                <w:rFonts w:ascii="Arial Black" w:hAnsi="Arial Black"/>
                <w:b/>
                <w:sz w:val="16"/>
                <w:lang w:val="es-ES"/>
              </w:rPr>
              <w:t>CONTROLES DE EXPOSICIÓN/PROTECCIÓN INDIVIDUAL</w:t>
            </w:r>
          </w:p>
        </w:tc>
      </w:tr>
    </w:tbl>
    <w:p w14:paraId="798192FE" w14:textId="77777777" w:rsidR="00E40B14" w:rsidRDefault="00E40B14" w:rsidP="00E40B14">
      <w:pPr>
        <w:jc w:val="both"/>
        <w:rPr>
          <w:rFonts w:ascii="Arial" w:hAnsi="Arial" w:cs="Arial"/>
          <w:sz w:val="16"/>
          <w:szCs w:val="16"/>
          <w:lang w:val="es-ES"/>
        </w:rPr>
      </w:pPr>
    </w:p>
    <w:p w14:paraId="7AF11DEB"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8.1</w:t>
      </w:r>
      <w:r>
        <w:rPr>
          <w:rFonts w:ascii="Arial Black" w:hAnsi="Arial Black"/>
          <w:b/>
          <w:sz w:val="16"/>
          <w:lang w:val="es-ES"/>
        </w:rPr>
        <w:tab/>
      </w:r>
      <w:r w:rsidRPr="002A7872">
        <w:rPr>
          <w:rFonts w:ascii="Arial Black" w:hAnsi="Arial Black"/>
          <w:b/>
          <w:sz w:val="16"/>
          <w:lang w:val="es-ES"/>
        </w:rPr>
        <w:t>Parámetros de control</w:t>
      </w:r>
    </w:p>
    <w:p w14:paraId="0F15C61F" w14:textId="77777777" w:rsidR="00E40B14" w:rsidRPr="002A7872" w:rsidRDefault="00E40B14" w:rsidP="00E40B14">
      <w:pPr>
        <w:jc w:val="both"/>
        <w:rPr>
          <w:rFonts w:ascii="Arial" w:hAnsi="Arial" w:cs="Arial"/>
          <w:sz w:val="16"/>
          <w:lang w:val="es-ES"/>
        </w:rPr>
      </w:pPr>
    </w:p>
    <w:tbl>
      <w:tblPr>
        <w:tblpPr w:leftFromText="180" w:rightFromText="180" w:vertAnchor="text" w:horzAnchor="margin" w:tblpY="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1"/>
        <w:gridCol w:w="2165"/>
        <w:gridCol w:w="1758"/>
        <w:gridCol w:w="2232"/>
      </w:tblGrid>
      <w:tr w:rsidR="00461B95" w14:paraId="4F4312EE" w14:textId="77777777" w:rsidTr="00DE60CD">
        <w:tc>
          <w:tcPr>
            <w:tcW w:w="2861" w:type="dxa"/>
          </w:tcPr>
          <w:p w14:paraId="515E4F94" w14:textId="77777777" w:rsidR="000925B5" w:rsidRPr="00F326F8" w:rsidRDefault="001B2A33" w:rsidP="00DE60CD">
            <w:pPr>
              <w:pStyle w:val="HTMLPreformatted"/>
              <w:shd w:val="clear" w:color="auto" w:fill="FFFFFF"/>
              <w:rPr>
                <w:rFonts w:ascii="Arial Black" w:hAnsi="Arial Black" w:cs="Arial"/>
                <w:sz w:val="16"/>
                <w:szCs w:val="16"/>
                <w:lang w:val="es-ES" w:eastAsia="en-US"/>
              </w:rPr>
            </w:pPr>
            <w:r w:rsidRPr="00F326F8">
              <w:rPr>
                <w:rFonts w:ascii="Arial Black" w:hAnsi="Arial Black" w:cs="Arial"/>
                <w:sz w:val="16"/>
                <w:szCs w:val="16"/>
                <w:lang w:val="es-ES" w:eastAsia="en-US"/>
              </w:rPr>
              <w:t>componente</w:t>
            </w:r>
          </w:p>
          <w:p w14:paraId="2A1FC313" w14:textId="77777777" w:rsidR="000925B5" w:rsidRPr="00F326F8" w:rsidRDefault="000925B5" w:rsidP="00DE60CD">
            <w:pPr>
              <w:jc w:val="both"/>
              <w:rPr>
                <w:rFonts w:ascii="Arial" w:hAnsi="Arial"/>
                <w:b/>
                <w:sz w:val="16"/>
                <w:highlight w:val="yellow"/>
                <w:lang w:val="es-ES"/>
              </w:rPr>
            </w:pPr>
          </w:p>
        </w:tc>
        <w:tc>
          <w:tcPr>
            <w:tcW w:w="2165" w:type="dxa"/>
          </w:tcPr>
          <w:p w14:paraId="1F8B6F5E" w14:textId="77777777" w:rsidR="000925B5" w:rsidRPr="00F326F8" w:rsidRDefault="001B2A33" w:rsidP="00DE60CD">
            <w:pPr>
              <w:pStyle w:val="HTMLPreformatted"/>
              <w:shd w:val="clear" w:color="auto" w:fill="FFFFFF"/>
              <w:rPr>
                <w:rFonts w:ascii="Arial" w:hAnsi="Arial"/>
                <w:b/>
                <w:sz w:val="16"/>
                <w:highlight w:val="yellow"/>
                <w:lang w:val="es-ES"/>
              </w:rPr>
            </w:pPr>
            <w:r w:rsidRPr="00F326F8">
              <w:rPr>
                <w:rFonts w:ascii="Arial Black" w:hAnsi="Arial Black" w:cs="Arial"/>
                <w:sz w:val="16"/>
                <w:szCs w:val="16"/>
                <w:lang w:val="es-ES" w:eastAsia="en-US"/>
              </w:rPr>
              <w:t>Los límites de exposición</w:t>
            </w:r>
          </w:p>
        </w:tc>
        <w:tc>
          <w:tcPr>
            <w:tcW w:w="1758" w:type="dxa"/>
          </w:tcPr>
          <w:p w14:paraId="433C3D38" w14:textId="77777777" w:rsidR="000925B5" w:rsidRPr="00F326F8" w:rsidRDefault="001B2A33" w:rsidP="00DE60CD">
            <w:pPr>
              <w:pStyle w:val="HTMLPreformatted"/>
              <w:shd w:val="clear" w:color="auto" w:fill="FFFFFF"/>
              <w:rPr>
                <w:rFonts w:ascii="Arial" w:hAnsi="Arial"/>
                <w:b/>
                <w:sz w:val="16"/>
                <w:highlight w:val="yellow"/>
                <w:lang w:val="es-ES"/>
              </w:rPr>
            </w:pPr>
            <w:r w:rsidRPr="00F326F8">
              <w:rPr>
                <w:rFonts w:ascii="Arial Black" w:hAnsi="Arial Black" w:cs="Arial"/>
                <w:sz w:val="16"/>
                <w:szCs w:val="16"/>
                <w:lang w:val="es-ES" w:eastAsia="en-US"/>
              </w:rPr>
              <w:t>Tipo valor</w:t>
            </w:r>
          </w:p>
        </w:tc>
        <w:tc>
          <w:tcPr>
            <w:tcW w:w="2232" w:type="dxa"/>
          </w:tcPr>
          <w:p w14:paraId="79055F89" w14:textId="77777777" w:rsidR="000925B5" w:rsidRPr="00F326F8" w:rsidRDefault="001B2A33" w:rsidP="00DE60CD">
            <w:pPr>
              <w:pStyle w:val="HTMLPreformatted"/>
              <w:shd w:val="clear" w:color="auto" w:fill="FFFFFF"/>
              <w:rPr>
                <w:rFonts w:ascii="Arial Black" w:hAnsi="Arial Black" w:cs="Arial"/>
                <w:sz w:val="16"/>
                <w:szCs w:val="16"/>
                <w:lang w:val="es-ES" w:eastAsia="en-US"/>
              </w:rPr>
            </w:pPr>
            <w:r w:rsidRPr="00F326F8">
              <w:rPr>
                <w:rFonts w:ascii="Arial Black" w:hAnsi="Arial Black" w:cs="Arial"/>
                <w:sz w:val="16"/>
                <w:szCs w:val="16"/>
                <w:lang w:val="es-ES" w:eastAsia="en-US"/>
              </w:rPr>
              <w:t>Fuente</w:t>
            </w:r>
          </w:p>
          <w:p w14:paraId="5E2F14F0" w14:textId="77777777" w:rsidR="000925B5" w:rsidRPr="00F326F8" w:rsidRDefault="000925B5" w:rsidP="00DE60CD">
            <w:pPr>
              <w:jc w:val="both"/>
              <w:rPr>
                <w:rFonts w:ascii="Arial Black" w:hAnsi="Arial Black" w:cs="Arial"/>
                <w:sz w:val="16"/>
                <w:szCs w:val="16"/>
                <w:lang w:val="es-ES"/>
              </w:rPr>
            </w:pPr>
          </w:p>
        </w:tc>
      </w:tr>
      <w:tr w:rsidR="00461B95" w14:paraId="74D3C19A" w14:textId="77777777" w:rsidTr="00DE60CD">
        <w:tc>
          <w:tcPr>
            <w:tcW w:w="2861" w:type="dxa"/>
            <w:vAlign w:val="center"/>
          </w:tcPr>
          <w:p w14:paraId="5B3A02D6" w14:textId="77777777" w:rsidR="000925B5" w:rsidRPr="00F326F8" w:rsidRDefault="001B2A33" w:rsidP="00DE60CD">
            <w:pPr>
              <w:rPr>
                <w:rFonts w:ascii="Arial" w:hAnsi="Arial" w:cs="Arial"/>
                <w:sz w:val="16"/>
                <w:szCs w:val="16"/>
                <w:lang w:val="es-ES"/>
              </w:rPr>
            </w:pPr>
            <w:r w:rsidRPr="00F326F8">
              <w:rPr>
                <w:rFonts w:ascii="Arial" w:hAnsi="Arial" w:cs="Arial"/>
                <w:sz w:val="16"/>
                <w:szCs w:val="16"/>
                <w:lang w:val="es-ES"/>
              </w:rPr>
              <w:t>Lambda cyhalothrin</w:t>
            </w:r>
          </w:p>
        </w:tc>
        <w:tc>
          <w:tcPr>
            <w:tcW w:w="2165" w:type="dxa"/>
            <w:vAlign w:val="center"/>
          </w:tcPr>
          <w:p w14:paraId="5B8BA56E" w14:textId="77777777" w:rsidR="000925B5" w:rsidRPr="00F326F8" w:rsidRDefault="001B2A33" w:rsidP="00DE60CD">
            <w:pPr>
              <w:rPr>
                <w:rFonts w:ascii="Arial" w:hAnsi="Arial" w:cs="Arial"/>
                <w:sz w:val="16"/>
                <w:szCs w:val="16"/>
                <w:vertAlign w:val="superscript"/>
                <w:lang w:val="es-ES"/>
              </w:rPr>
            </w:pPr>
            <w:r w:rsidRPr="00F326F8">
              <w:rPr>
                <w:rFonts w:ascii="Arial" w:hAnsi="Arial" w:cs="Arial"/>
                <w:sz w:val="16"/>
                <w:szCs w:val="16"/>
                <w:lang w:val="es-ES"/>
              </w:rPr>
              <w:t>0.04 mg/m</w:t>
            </w:r>
            <w:r w:rsidRPr="00F326F8">
              <w:rPr>
                <w:rFonts w:ascii="Arial" w:hAnsi="Arial" w:cs="Arial"/>
                <w:sz w:val="16"/>
                <w:szCs w:val="16"/>
                <w:vertAlign w:val="superscript"/>
                <w:lang w:val="es-ES"/>
              </w:rPr>
              <w:t>3</w:t>
            </w:r>
          </w:p>
        </w:tc>
        <w:tc>
          <w:tcPr>
            <w:tcW w:w="1758" w:type="dxa"/>
            <w:vAlign w:val="center"/>
          </w:tcPr>
          <w:p w14:paraId="17565710" w14:textId="77777777" w:rsidR="000925B5" w:rsidRPr="00F326F8" w:rsidRDefault="001B2A33" w:rsidP="00DE60CD">
            <w:pPr>
              <w:rPr>
                <w:rFonts w:ascii="Arial" w:hAnsi="Arial" w:cs="Arial"/>
                <w:sz w:val="16"/>
                <w:szCs w:val="16"/>
                <w:lang w:val="es-ES"/>
              </w:rPr>
            </w:pPr>
            <w:r w:rsidRPr="00F326F8">
              <w:rPr>
                <w:rFonts w:ascii="Arial" w:hAnsi="Arial" w:cs="Arial"/>
                <w:sz w:val="16"/>
                <w:szCs w:val="16"/>
                <w:lang w:val="es-ES"/>
              </w:rPr>
              <w:t>TWA:</w:t>
            </w:r>
          </w:p>
        </w:tc>
        <w:tc>
          <w:tcPr>
            <w:tcW w:w="2232" w:type="dxa"/>
            <w:vAlign w:val="center"/>
          </w:tcPr>
          <w:p w14:paraId="6656BC14" w14:textId="77777777" w:rsidR="000925B5" w:rsidRPr="00F326F8" w:rsidRDefault="001B2A33" w:rsidP="00DE60CD">
            <w:pPr>
              <w:pStyle w:val="HTMLPreformatted"/>
              <w:shd w:val="clear" w:color="auto" w:fill="FFFFFF"/>
              <w:rPr>
                <w:rFonts w:ascii="Arial" w:hAnsi="Arial" w:cs="Arial"/>
                <w:color w:val="212121"/>
                <w:sz w:val="16"/>
                <w:szCs w:val="16"/>
                <w:lang w:val="es-ES"/>
              </w:rPr>
            </w:pPr>
            <w:r>
              <w:rPr>
                <w:rFonts w:ascii="Arial" w:hAnsi="Arial" w:cs="Arial"/>
                <w:color w:val="212121"/>
                <w:sz w:val="16"/>
                <w:szCs w:val="16"/>
                <w:lang w:val="es-ES"/>
              </w:rPr>
              <w:t>Proveedor</w:t>
            </w:r>
          </w:p>
          <w:p w14:paraId="287A3F1B" w14:textId="77777777" w:rsidR="000925B5" w:rsidRPr="00F326F8" w:rsidRDefault="000925B5" w:rsidP="00DE60CD">
            <w:pPr>
              <w:rPr>
                <w:rFonts w:ascii="Arial" w:hAnsi="Arial" w:cs="Arial"/>
                <w:sz w:val="16"/>
                <w:szCs w:val="16"/>
                <w:lang w:val="es-ES"/>
              </w:rPr>
            </w:pPr>
          </w:p>
        </w:tc>
      </w:tr>
      <w:tr w:rsidR="00461B95" w:rsidRPr="00CB6DD1" w14:paraId="2A1A359F" w14:textId="77777777" w:rsidTr="00DE60CD">
        <w:tc>
          <w:tcPr>
            <w:tcW w:w="2861" w:type="dxa"/>
            <w:vAlign w:val="center"/>
          </w:tcPr>
          <w:p w14:paraId="7AB72621" w14:textId="77777777" w:rsidR="00266A96" w:rsidRPr="00F326F8" w:rsidRDefault="001B2A33" w:rsidP="00DE60CD">
            <w:pPr>
              <w:rPr>
                <w:rFonts w:ascii="Arial" w:hAnsi="Arial" w:cs="Arial"/>
                <w:sz w:val="16"/>
                <w:szCs w:val="16"/>
                <w:lang w:val="es-ES"/>
              </w:rPr>
            </w:pPr>
            <w:r w:rsidRPr="003B2DA6">
              <w:rPr>
                <w:rFonts w:ascii="Arial" w:hAnsi="Arial"/>
                <w:sz w:val="16"/>
                <w:lang w:val="fr-FR"/>
              </w:rPr>
              <w:t>Propane-1,2-diol</w:t>
            </w:r>
          </w:p>
        </w:tc>
        <w:tc>
          <w:tcPr>
            <w:tcW w:w="2165" w:type="dxa"/>
            <w:vAlign w:val="center"/>
          </w:tcPr>
          <w:p w14:paraId="5F3EC37C" w14:textId="77777777" w:rsidR="0064405E" w:rsidRPr="0064405E" w:rsidRDefault="001B2A33" w:rsidP="00DE60CD">
            <w:pPr>
              <w:rPr>
                <w:rFonts w:ascii="Arial" w:hAnsi="Arial" w:cs="Arial"/>
                <w:sz w:val="16"/>
                <w:szCs w:val="16"/>
                <w:lang w:val="es-ES"/>
              </w:rPr>
            </w:pPr>
            <w:r w:rsidRPr="0064405E">
              <w:rPr>
                <w:rFonts w:ascii="Arial" w:hAnsi="Arial" w:cs="Arial"/>
                <w:sz w:val="16"/>
                <w:szCs w:val="16"/>
                <w:lang w:val="es-ES"/>
              </w:rPr>
              <w:t>10 mg/m</w:t>
            </w:r>
            <w:r w:rsidRPr="00FB4E7A">
              <w:rPr>
                <w:rFonts w:ascii="Arial" w:hAnsi="Arial" w:cs="Arial"/>
                <w:sz w:val="16"/>
                <w:szCs w:val="16"/>
                <w:vertAlign w:val="superscript"/>
                <w:lang w:val="es-ES"/>
              </w:rPr>
              <w:t>3</w:t>
            </w:r>
            <w:r w:rsidRPr="0064405E">
              <w:rPr>
                <w:rFonts w:ascii="Arial" w:hAnsi="Arial" w:cs="Arial"/>
                <w:sz w:val="16"/>
                <w:szCs w:val="16"/>
                <w:lang w:val="es-ES"/>
              </w:rPr>
              <w:t xml:space="preserve"> partículas</w:t>
            </w:r>
          </w:p>
          <w:p w14:paraId="05DE63DC" w14:textId="77777777" w:rsidR="0064405E" w:rsidRPr="0064405E" w:rsidRDefault="001B2A33" w:rsidP="00DE60CD">
            <w:pPr>
              <w:rPr>
                <w:rFonts w:ascii="Arial" w:hAnsi="Arial" w:cs="Arial"/>
                <w:sz w:val="16"/>
                <w:szCs w:val="16"/>
                <w:lang w:val="es-ES"/>
              </w:rPr>
            </w:pPr>
            <w:r w:rsidRPr="0064405E">
              <w:rPr>
                <w:rFonts w:ascii="Arial" w:hAnsi="Arial" w:cs="Arial"/>
                <w:sz w:val="16"/>
                <w:szCs w:val="16"/>
                <w:lang w:val="es-ES"/>
              </w:rPr>
              <w:t>150 ppm Total (vapor y partículas)</w:t>
            </w:r>
          </w:p>
          <w:p w14:paraId="3FA9B368" w14:textId="77777777" w:rsidR="00266A96" w:rsidRPr="00F326F8" w:rsidRDefault="001B2A33" w:rsidP="00DE60CD">
            <w:pPr>
              <w:rPr>
                <w:rFonts w:ascii="Arial" w:hAnsi="Arial" w:cs="Arial"/>
                <w:sz w:val="16"/>
                <w:szCs w:val="16"/>
                <w:lang w:val="es-ES"/>
              </w:rPr>
            </w:pPr>
            <w:r w:rsidRPr="0064405E">
              <w:rPr>
                <w:rFonts w:ascii="Arial" w:hAnsi="Arial" w:cs="Arial"/>
                <w:sz w:val="16"/>
                <w:szCs w:val="16"/>
                <w:lang w:val="es-ES"/>
              </w:rPr>
              <w:t>474 mg/m</w:t>
            </w:r>
            <w:r w:rsidRPr="00FB4E7A">
              <w:rPr>
                <w:rFonts w:ascii="Arial" w:hAnsi="Arial" w:cs="Arial"/>
                <w:sz w:val="16"/>
                <w:szCs w:val="16"/>
                <w:vertAlign w:val="superscript"/>
                <w:lang w:val="es-ES"/>
              </w:rPr>
              <w:t>3</w:t>
            </w:r>
          </w:p>
        </w:tc>
        <w:tc>
          <w:tcPr>
            <w:tcW w:w="1758" w:type="dxa"/>
            <w:vAlign w:val="center"/>
          </w:tcPr>
          <w:p w14:paraId="6C54775E" w14:textId="77777777" w:rsidR="00266A96" w:rsidRPr="00F326F8" w:rsidRDefault="001B2A33" w:rsidP="00DE60CD">
            <w:pPr>
              <w:rPr>
                <w:rFonts w:ascii="Arial" w:hAnsi="Arial" w:cs="Arial"/>
                <w:sz w:val="16"/>
                <w:szCs w:val="16"/>
                <w:lang w:val="es-ES"/>
              </w:rPr>
            </w:pPr>
            <w:r>
              <w:rPr>
                <w:rFonts w:ascii="Arial" w:hAnsi="Arial" w:cs="Arial"/>
                <w:sz w:val="16"/>
                <w:szCs w:val="16"/>
                <w:lang w:val="es-ES"/>
              </w:rPr>
              <w:t>TWA:</w:t>
            </w:r>
          </w:p>
        </w:tc>
        <w:tc>
          <w:tcPr>
            <w:tcW w:w="2232" w:type="dxa"/>
            <w:vAlign w:val="center"/>
          </w:tcPr>
          <w:p w14:paraId="7F744223" w14:textId="77777777" w:rsidR="00266A96" w:rsidRDefault="001B2A33" w:rsidP="00DE60CD">
            <w:pPr>
              <w:pStyle w:val="HTMLPreformatted"/>
              <w:shd w:val="clear" w:color="auto" w:fill="FFFFFF"/>
              <w:rPr>
                <w:rFonts w:ascii="Arial" w:hAnsi="Arial" w:cs="Arial"/>
                <w:color w:val="212121"/>
                <w:sz w:val="16"/>
                <w:szCs w:val="16"/>
                <w:lang w:val="es-ES"/>
              </w:rPr>
            </w:pPr>
            <w:r w:rsidRPr="00025D4B">
              <w:rPr>
                <w:rFonts w:ascii="Arial" w:hAnsi="Arial" w:cs="Arial"/>
                <w:color w:val="212121"/>
                <w:sz w:val="16"/>
                <w:szCs w:val="16"/>
                <w:lang w:val="es-ES"/>
              </w:rPr>
              <w:t>UK EH40 Límites de exposición profesional</w:t>
            </w:r>
          </w:p>
        </w:tc>
      </w:tr>
      <w:tr w:rsidR="00461B95" w14:paraId="128A6539" w14:textId="77777777" w:rsidTr="00DE60CD">
        <w:tc>
          <w:tcPr>
            <w:tcW w:w="2861" w:type="dxa"/>
            <w:vAlign w:val="center"/>
          </w:tcPr>
          <w:p w14:paraId="4A87E6CF" w14:textId="77777777" w:rsidR="000925B5" w:rsidRPr="00F326F8" w:rsidRDefault="001B2A33" w:rsidP="00DE60CD">
            <w:pPr>
              <w:rPr>
                <w:rFonts w:ascii="Arial" w:hAnsi="Arial" w:cs="Arial"/>
                <w:sz w:val="16"/>
                <w:szCs w:val="16"/>
                <w:lang w:val="es-ES"/>
              </w:rPr>
            </w:pPr>
            <w:r w:rsidRPr="00F326F8">
              <w:rPr>
                <w:rFonts w:ascii="Arial" w:hAnsi="Arial" w:cs="Arial"/>
                <w:sz w:val="16"/>
                <w:szCs w:val="16"/>
                <w:lang w:val="es-ES"/>
              </w:rPr>
              <w:t>Nafta disolvente del petróleo</w:t>
            </w:r>
          </w:p>
        </w:tc>
        <w:tc>
          <w:tcPr>
            <w:tcW w:w="2165" w:type="dxa"/>
            <w:vAlign w:val="center"/>
          </w:tcPr>
          <w:p w14:paraId="5AAE6911" w14:textId="77777777" w:rsidR="000925B5" w:rsidRPr="00F326F8" w:rsidRDefault="001B2A33" w:rsidP="00DE60CD">
            <w:pPr>
              <w:pStyle w:val="Default"/>
              <w:rPr>
                <w:rFonts w:eastAsia="Calibri"/>
                <w:color w:val="auto"/>
                <w:sz w:val="16"/>
                <w:szCs w:val="16"/>
                <w:lang w:val="es-ES" w:eastAsia="en-US"/>
              </w:rPr>
            </w:pPr>
            <w:r w:rsidRPr="00F326F8">
              <w:rPr>
                <w:rFonts w:eastAsia="Calibri"/>
                <w:color w:val="auto"/>
                <w:sz w:val="16"/>
                <w:szCs w:val="16"/>
                <w:lang w:val="es-ES" w:eastAsia="en-US"/>
              </w:rPr>
              <w:t>8 ppm</w:t>
            </w:r>
          </w:p>
          <w:p w14:paraId="70019128" w14:textId="77777777" w:rsidR="000925B5" w:rsidRPr="00F326F8" w:rsidRDefault="001B2A33" w:rsidP="00DE60CD">
            <w:pPr>
              <w:rPr>
                <w:rFonts w:ascii="Arial" w:hAnsi="Arial" w:cs="Arial"/>
                <w:sz w:val="16"/>
                <w:szCs w:val="16"/>
                <w:vertAlign w:val="superscript"/>
                <w:lang w:val="es-ES"/>
              </w:rPr>
            </w:pPr>
            <w:r w:rsidRPr="00F326F8">
              <w:rPr>
                <w:rFonts w:ascii="Arial" w:eastAsia="Calibri" w:hAnsi="Arial" w:cs="Arial"/>
                <w:sz w:val="16"/>
                <w:szCs w:val="16"/>
                <w:lang w:val="es-ES"/>
              </w:rPr>
              <w:t>50 mg/m</w:t>
            </w:r>
            <w:r w:rsidRPr="00F326F8">
              <w:rPr>
                <w:rFonts w:ascii="Arial" w:eastAsia="Calibri" w:hAnsi="Arial" w:cs="Arial"/>
                <w:sz w:val="16"/>
                <w:szCs w:val="16"/>
                <w:vertAlign w:val="superscript"/>
                <w:lang w:val="es-ES"/>
              </w:rPr>
              <w:t>3</w:t>
            </w:r>
          </w:p>
        </w:tc>
        <w:tc>
          <w:tcPr>
            <w:tcW w:w="1758" w:type="dxa"/>
            <w:vAlign w:val="center"/>
          </w:tcPr>
          <w:p w14:paraId="072A9F86" w14:textId="77777777" w:rsidR="000925B5" w:rsidRPr="00F326F8" w:rsidRDefault="001B2A33" w:rsidP="00DE60CD">
            <w:pPr>
              <w:rPr>
                <w:rFonts w:ascii="Arial" w:hAnsi="Arial" w:cs="Arial"/>
                <w:sz w:val="16"/>
                <w:szCs w:val="16"/>
                <w:lang w:val="es-ES"/>
              </w:rPr>
            </w:pPr>
            <w:r w:rsidRPr="00F326F8">
              <w:rPr>
                <w:rFonts w:ascii="Arial" w:hAnsi="Arial" w:cs="Arial"/>
                <w:sz w:val="16"/>
                <w:szCs w:val="16"/>
                <w:lang w:val="es-ES"/>
              </w:rPr>
              <w:t>TWA:</w:t>
            </w:r>
          </w:p>
        </w:tc>
        <w:tc>
          <w:tcPr>
            <w:tcW w:w="2232" w:type="dxa"/>
            <w:vAlign w:val="center"/>
          </w:tcPr>
          <w:p w14:paraId="0936920D" w14:textId="77777777" w:rsidR="000925B5" w:rsidRPr="00F326F8" w:rsidRDefault="001B2A33" w:rsidP="00DE60CD">
            <w:pPr>
              <w:pStyle w:val="HTMLPreformatted"/>
              <w:shd w:val="clear" w:color="auto" w:fill="FFFFFF"/>
              <w:rPr>
                <w:rFonts w:ascii="Arial" w:hAnsi="Arial" w:cs="Arial"/>
                <w:color w:val="212121"/>
                <w:sz w:val="16"/>
                <w:szCs w:val="16"/>
                <w:lang w:val="es-ES"/>
              </w:rPr>
            </w:pPr>
            <w:r>
              <w:rPr>
                <w:rFonts w:ascii="Arial" w:hAnsi="Arial" w:cs="Arial"/>
                <w:color w:val="212121"/>
                <w:sz w:val="16"/>
                <w:szCs w:val="16"/>
                <w:lang w:val="es-ES"/>
              </w:rPr>
              <w:t>Proveedor</w:t>
            </w:r>
          </w:p>
          <w:p w14:paraId="0D8DC34F" w14:textId="77777777" w:rsidR="000925B5" w:rsidRPr="00F326F8" w:rsidRDefault="000925B5" w:rsidP="00DE60CD">
            <w:pPr>
              <w:rPr>
                <w:rFonts w:ascii="Arial" w:hAnsi="Arial" w:cs="Arial"/>
                <w:sz w:val="16"/>
                <w:szCs w:val="16"/>
                <w:lang w:val="es-ES"/>
              </w:rPr>
            </w:pPr>
          </w:p>
        </w:tc>
      </w:tr>
      <w:tr w:rsidR="00461B95" w14:paraId="390C9DFB" w14:textId="77777777" w:rsidTr="00DE60CD">
        <w:tc>
          <w:tcPr>
            <w:tcW w:w="2861" w:type="dxa"/>
            <w:vAlign w:val="center"/>
          </w:tcPr>
          <w:p w14:paraId="625A0609" w14:textId="77777777" w:rsidR="00553A3A" w:rsidRPr="00F326F8" w:rsidRDefault="001B2A33" w:rsidP="00DE60CD">
            <w:pPr>
              <w:rPr>
                <w:rFonts w:ascii="Arial" w:hAnsi="Arial" w:cs="Arial"/>
                <w:sz w:val="16"/>
                <w:szCs w:val="16"/>
                <w:lang w:val="es-ES"/>
              </w:rPr>
            </w:pPr>
            <w:r w:rsidRPr="0008696E">
              <w:rPr>
                <w:rFonts w:ascii="Arial" w:hAnsi="Arial" w:cs="Arial"/>
                <w:sz w:val="16"/>
                <w:szCs w:val="16"/>
                <w:lang w:val="es-ES"/>
              </w:rPr>
              <w:t>Dióxido de titanio; [en forma de polvo con un contenido mínimo del 1% de partículas de diámetro aerodinámico ≤ 10 µm]***.</w:t>
            </w:r>
          </w:p>
        </w:tc>
        <w:tc>
          <w:tcPr>
            <w:tcW w:w="2165" w:type="dxa"/>
            <w:vAlign w:val="center"/>
          </w:tcPr>
          <w:p w14:paraId="32A6684E" w14:textId="77777777" w:rsidR="00553A3A" w:rsidRPr="00F326F8" w:rsidRDefault="001B2A33" w:rsidP="00DE60CD">
            <w:pPr>
              <w:pStyle w:val="Default"/>
              <w:rPr>
                <w:rFonts w:eastAsia="Calibri"/>
                <w:color w:val="auto"/>
                <w:sz w:val="16"/>
                <w:szCs w:val="16"/>
                <w:lang w:val="es-ES" w:eastAsia="en-US"/>
              </w:rPr>
            </w:pPr>
            <w:r w:rsidRPr="00031EC5">
              <w:rPr>
                <w:sz w:val="16"/>
                <w:lang w:val="fr-FR"/>
              </w:rPr>
              <w:t>10* 4** mg/m</w:t>
            </w:r>
            <w:r w:rsidRPr="00764C37">
              <w:rPr>
                <w:sz w:val="16"/>
                <w:vertAlign w:val="superscript"/>
                <w:lang w:val="fr-FR"/>
              </w:rPr>
              <w:t>3</w:t>
            </w:r>
          </w:p>
        </w:tc>
        <w:tc>
          <w:tcPr>
            <w:tcW w:w="1758" w:type="dxa"/>
            <w:vAlign w:val="center"/>
          </w:tcPr>
          <w:p w14:paraId="34FC346E" w14:textId="77777777" w:rsidR="00553A3A" w:rsidRPr="00F326F8" w:rsidRDefault="001B2A33" w:rsidP="00DE60CD">
            <w:pPr>
              <w:rPr>
                <w:rFonts w:ascii="Arial" w:hAnsi="Arial" w:cs="Arial"/>
                <w:sz w:val="16"/>
                <w:szCs w:val="16"/>
                <w:lang w:val="es-ES"/>
              </w:rPr>
            </w:pPr>
            <w:r w:rsidRPr="00F57233">
              <w:rPr>
                <w:rFonts w:ascii="Arial" w:hAnsi="Arial" w:cs="Arial"/>
                <w:sz w:val="16"/>
                <w:szCs w:val="16"/>
                <w:lang w:val="es-ES"/>
              </w:rPr>
              <w:t>WEL Valor a largo plazo</w:t>
            </w:r>
          </w:p>
        </w:tc>
        <w:tc>
          <w:tcPr>
            <w:tcW w:w="2232" w:type="dxa"/>
            <w:vAlign w:val="center"/>
          </w:tcPr>
          <w:p w14:paraId="4A742D5D" w14:textId="77777777" w:rsidR="00525FBD" w:rsidRPr="00F326F8" w:rsidRDefault="001B2A33" w:rsidP="00DE60CD">
            <w:pPr>
              <w:pStyle w:val="HTMLPreformatted"/>
              <w:shd w:val="clear" w:color="auto" w:fill="FFFFFF"/>
              <w:rPr>
                <w:rFonts w:ascii="Arial" w:hAnsi="Arial" w:cs="Arial"/>
                <w:color w:val="212121"/>
                <w:sz w:val="16"/>
                <w:szCs w:val="16"/>
                <w:lang w:val="es-ES"/>
              </w:rPr>
            </w:pPr>
            <w:r>
              <w:rPr>
                <w:rFonts w:ascii="Arial" w:hAnsi="Arial" w:cs="Arial"/>
                <w:color w:val="212121"/>
                <w:sz w:val="16"/>
                <w:szCs w:val="16"/>
                <w:lang w:val="es-ES"/>
              </w:rPr>
              <w:t>Proveedor</w:t>
            </w:r>
          </w:p>
          <w:p w14:paraId="65FD149C" w14:textId="77777777" w:rsidR="00553A3A" w:rsidRDefault="00553A3A" w:rsidP="00DE60CD">
            <w:pPr>
              <w:pStyle w:val="HTMLPreformatted"/>
              <w:shd w:val="clear" w:color="auto" w:fill="FFFFFF"/>
              <w:rPr>
                <w:rFonts w:ascii="Arial" w:hAnsi="Arial" w:cs="Arial"/>
                <w:color w:val="212121"/>
                <w:sz w:val="16"/>
                <w:szCs w:val="16"/>
                <w:lang w:val="es-ES"/>
              </w:rPr>
            </w:pPr>
          </w:p>
        </w:tc>
      </w:tr>
    </w:tbl>
    <w:p w14:paraId="341582F2" w14:textId="77777777" w:rsidR="00111711" w:rsidRPr="00111711" w:rsidRDefault="001B2A33" w:rsidP="00111711">
      <w:pPr>
        <w:jc w:val="both"/>
        <w:rPr>
          <w:rFonts w:ascii="Arial" w:hAnsi="Arial" w:cs="Arial"/>
          <w:sz w:val="16"/>
          <w:lang w:val="es-ES"/>
        </w:rPr>
      </w:pPr>
      <w:r w:rsidRPr="00111711">
        <w:rPr>
          <w:rFonts w:ascii="Arial" w:hAnsi="Arial" w:cs="Arial"/>
          <w:sz w:val="16"/>
          <w:lang w:val="es-ES"/>
        </w:rPr>
        <w:t>** Transpirable total.</w:t>
      </w:r>
    </w:p>
    <w:p w14:paraId="384D52CF" w14:textId="77777777" w:rsidR="00111711" w:rsidRPr="00111711" w:rsidRDefault="001B2A33" w:rsidP="00111711">
      <w:pPr>
        <w:jc w:val="both"/>
        <w:rPr>
          <w:rFonts w:ascii="Arial" w:hAnsi="Arial" w:cs="Arial"/>
          <w:sz w:val="16"/>
          <w:lang w:val="es-ES"/>
        </w:rPr>
      </w:pPr>
      <w:r w:rsidRPr="00111711">
        <w:rPr>
          <w:rFonts w:ascii="Arial" w:hAnsi="Arial" w:cs="Arial"/>
          <w:sz w:val="16"/>
          <w:lang w:val="es-ES"/>
        </w:rPr>
        <w:t>** Respirable</w:t>
      </w:r>
    </w:p>
    <w:p w14:paraId="742FA39F" w14:textId="27E9246D" w:rsidR="00111711" w:rsidRPr="00AC576C" w:rsidRDefault="001B2A33" w:rsidP="00E40B14">
      <w:pPr>
        <w:jc w:val="both"/>
        <w:rPr>
          <w:rFonts w:ascii="Arial" w:hAnsi="Arial" w:cs="Arial"/>
          <w:sz w:val="16"/>
          <w:lang w:val="es-ES"/>
        </w:rPr>
      </w:pPr>
      <w:r w:rsidRPr="00111711">
        <w:rPr>
          <w:rFonts w:ascii="Arial" w:hAnsi="Arial" w:cs="Arial"/>
          <w:sz w:val="16"/>
          <w:lang w:val="es-ES"/>
        </w:rPr>
        <w:t>***El dióxido de titanio no está clasificado en el Reglamento (CE) nº 1272/2008. Sírvase consultar las siguientes recomendaciones relativas a los controles de exposición y al equipo de protección individual en relación con la fabricación, formulación y envasado del producto</w:t>
      </w:r>
      <w:r w:rsidR="00AC576C">
        <w:rPr>
          <w:rFonts w:ascii="Arial" w:hAnsi="Arial" w:cs="Arial"/>
          <w:sz w:val="16"/>
          <w:lang w:val="es-ES"/>
        </w:rPr>
        <w:t>.</w:t>
      </w:r>
    </w:p>
    <w:p w14:paraId="70F0140F" w14:textId="0A61EB47" w:rsidR="00E40B14" w:rsidRPr="00AC576C" w:rsidRDefault="001B2A33" w:rsidP="00E40B14">
      <w:pPr>
        <w:jc w:val="both"/>
        <w:rPr>
          <w:rFonts w:ascii="Arial Black" w:hAnsi="Arial Black"/>
          <w:b/>
          <w:sz w:val="16"/>
          <w:lang w:val="es-ES"/>
        </w:rPr>
      </w:pPr>
      <w:r>
        <w:rPr>
          <w:rFonts w:ascii="Arial Black" w:hAnsi="Arial Black"/>
          <w:b/>
          <w:sz w:val="16"/>
          <w:lang w:val="es-ES"/>
        </w:rPr>
        <w:lastRenderedPageBreak/>
        <w:t>8.2</w:t>
      </w:r>
      <w:r>
        <w:rPr>
          <w:rFonts w:ascii="Arial Black" w:hAnsi="Arial Black"/>
          <w:b/>
          <w:sz w:val="16"/>
          <w:lang w:val="es-ES"/>
        </w:rPr>
        <w:tab/>
      </w:r>
      <w:r w:rsidRPr="002A7872">
        <w:rPr>
          <w:rFonts w:ascii="Arial Black" w:hAnsi="Arial Black"/>
          <w:b/>
          <w:sz w:val="16"/>
          <w:lang w:val="es-ES"/>
        </w:rPr>
        <w:t>Controles de la exposición</w:t>
      </w:r>
    </w:p>
    <w:tbl>
      <w:tblPr>
        <w:tblW w:w="9100" w:type="dxa"/>
        <w:tblCellMar>
          <w:top w:w="284" w:type="dxa"/>
          <w:bottom w:w="284" w:type="dxa"/>
        </w:tblCellMar>
        <w:tblLook w:val="04A0" w:firstRow="1" w:lastRow="0" w:firstColumn="1" w:lastColumn="0" w:noHBand="0" w:noVBand="1"/>
      </w:tblPr>
      <w:tblGrid>
        <w:gridCol w:w="2747"/>
        <w:gridCol w:w="14"/>
        <w:gridCol w:w="6339"/>
      </w:tblGrid>
      <w:tr w:rsidR="00461B95" w:rsidRPr="00CB6DD1" w14:paraId="4906C72A" w14:textId="77777777" w:rsidTr="00AC576C">
        <w:trPr>
          <w:trHeight w:val="2929"/>
        </w:trPr>
        <w:tc>
          <w:tcPr>
            <w:tcW w:w="2761" w:type="dxa"/>
            <w:gridSpan w:val="2"/>
          </w:tcPr>
          <w:p w14:paraId="453E6E99" w14:textId="77777777" w:rsidR="00285F9A" w:rsidRDefault="001B2A33" w:rsidP="00285F9A">
            <w:pPr>
              <w:ind w:right="-20"/>
              <w:jc w:val="both"/>
              <w:rPr>
                <w:rFonts w:ascii="Arial" w:eastAsia="Calibri" w:hAnsi="Arial" w:cs="Arial"/>
                <w:b/>
                <w:sz w:val="16"/>
                <w:szCs w:val="16"/>
                <w:lang w:val="es-ES"/>
              </w:rPr>
            </w:pPr>
            <w:r w:rsidRPr="00F326F8">
              <w:rPr>
                <w:rFonts w:ascii="Arial" w:eastAsia="Calibri" w:hAnsi="Arial" w:cs="Arial"/>
                <w:b/>
                <w:sz w:val="16"/>
                <w:szCs w:val="16"/>
                <w:lang w:val="es-ES"/>
              </w:rPr>
              <w:t>Controles técnicos apropiados:</w:t>
            </w:r>
          </w:p>
          <w:p w14:paraId="0725B3D6" w14:textId="77777777" w:rsidR="00285F9A" w:rsidRDefault="00285F9A" w:rsidP="00285F9A">
            <w:pPr>
              <w:ind w:right="-20"/>
              <w:jc w:val="both"/>
              <w:rPr>
                <w:rFonts w:ascii="Arial" w:eastAsia="Calibri" w:hAnsi="Arial" w:cs="Arial"/>
                <w:b/>
                <w:sz w:val="16"/>
                <w:szCs w:val="16"/>
                <w:lang w:val="es-ES"/>
              </w:rPr>
            </w:pPr>
          </w:p>
          <w:p w14:paraId="4C70BA76" w14:textId="77777777" w:rsidR="00285F9A" w:rsidRDefault="00285F9A" w:rsidP="00285F9A">
            <w:pPr>
              <w:ind w:right="-20"/>
              <w:jc w:val="both"/>
              <w:rPr>
                <w:rFonts w:ascii="Arial" w:eastAsia="Calibri" w:hAnsi="Arial" w:cs="Arial"/>
                <w:b/>
                <w:sz w:val="16"/>
                <w:szCs w:val="16"/>
                <w:lang w:val="es-ES"/>
              </w:rPr>
            </w:pPr>
          </w:p>
          <w:p w14:paraId="1BAE10AB" w14:textId="77777777" w:rsidR="00285F9A" w:rsidRDefault="00285F9A" w:rsidP="00285F9A">
            <w:pPr>
              <w:ind w:right="-20"/>
              <w:jc w:val="both"/>
              <w:rPr>
                <w:rFonts w:ascii="Arial" w:eastAsia="Calibri" w:hAnsi="Arial" w:cs="Arial"/>
                <w:b/>
                <w:sz w:val="16"/>
                <w:szCs w:val="16"/>
                <w:lang w:val="es-ES"/>
              </w:rPr>
            </w:pPr>
          </w:p>
          <w:p w14:paraId="7FC234C0" w14:textId="77777777" w:rsidR="00285F9A" w:rsidRDefault="00285F9A" w:rsidP="00285F9A">
            <w:pPr>
              <w:ind w:right="-20"/>
              <w:jc w:val="both"/>
              <w:rPr>
                <w:rFonts w:ascii="Arial" w:eastAsia="Calibri" w:hAnsi="Arial" w:cs="Arial"/>
                <w:b/>
                <w:sz w:val="16"/>
                <w:szCs w:val="16"/>
                <w:lang w:val="es-ES"/>
              </w:rPr>
            </w:pPr>
          </w:p>
          <w:p w14:paraId="586EB8A3" w14:textId="77777777" w:rsidR="00285F9A" w:rsidRDefault="00285F9A" w:rsidP="00285F9A">
            <w:pPr>
              <w:ind w:right="-20"/>
              <w:jc w:val="both"/>
              <w:rPr>
                <w:rFonts w:ascii="Arial" w:eastAsia="Calibri" w:hAnsi="Arial" w:cs="Arial"/>
                <w:b/>
                <w:sz w:val="16"/>
                <w:szCs w:val="16"/>
                <w:lang w:val="es-ES"/>
              </w:rPr>
            </w:pPr>
          </w:p>
          <w:p w14:paraId="2AAE2E0B" w14:textId="77777777" w:rsidR="00285F9A" w:rsidRDefault="00285F9A" w:rsidP="00285F9A">
            <w:pPr>
              <w:ind w:right="-20"/>
              <w:jc w:val="both"/>
              <w:rPr>
                <w:rFonts w:ascii="Arial" w:eastAsia="Calibri" w:hAnsi="Arial" w:cs="Arial"/>
                <w:b/>
                <w:sz w:val="16"/>
                <w:szCs w:val="16"/>
                <w:lang w:val="es-ES"/>
              </w:rPr>
            </w:pPr>
          </w:p>
          <w:p w14:paraId="772913E4" w14:textId="77777777" w:rsidR="00285F9A" w:rsidRDefault="00285F9A" w:rsidP="00285F9A">
            <w:pPr>
              <w:ind w:right="-20"/>
              <w:jc w:val="both"/>
              <w:rPr>
                <w:rFonts w:ascii="Arial" w:eastAsia="Calibri" w:hAnsi="Arial" w:cs="Arial"/>
                <w:b/>
                <w:sz w:val="16"/>
                <w:szCs w:val="16"/>
                <w:lang w:val="es-ES"/>
              </w:rPr>
            </w:pPr>
          </w:p>
          <w:p w14:paraId="7DECFEFF" w14:textId="77777777" w:rsidR="00285F9A" w:rsidRDefault="001B2A33" w:rsidP="00285F9A">
            <w:pPr>
              <w:ind w:right="-20"/>
              <w:jc w:val="both"/>
              <w:rPr>
                <w:rFonts w:ascii="Arial" w:eastAsia="Calibri" w:hAnsi="Arial" w:cs="Arial"/>
                <w:b/>
                <w:sz w:val="16"/>
                <w:szCs w:val="16"/>
                <w:lang w:val="es-ES"/>
              </w:rPr>
            </w:pPr>
            <w:r>
              <w:rPr>
                <w:rFonts w:ascii="Arial" w:eastAsia="Calibri" w:hAnsi="Arial" w:cs="Arial"/>
                <w:b/>
                <w:sz w:val="16"/>
                <w:szCs w:val="16"/>
                <w:lang w:val="es-ES"/>
              </w:rPr>
              <w:t>Medidas higiénicas:</w:t>
            </w:r>
          </w:p>
          <w:p w14:paraId="07FF6F81" w14:textId="77777777" w:rsidR="00285F9A" w:rsidRDefault="00285F9A" w:rsidP="00285F9A">
            <w:pPr>
              <w:ind w:right="-20"/>
              <w:jc w:val="both"/>
              <w:rPr>
                <w:rFonts w:ascii="Arial" w:eastAsia="Calibri" w:hAnsi="Arial" w:cs="Arial"/>
                <w:b/>
                <w:sz w:val="16"/>
                <w:szCs w:val="16"/>
                <w:lang w:val="es-ES"/>
              </w:rPr>
            </w:pPr>
          </w:p>
          <w:p w14:paraId="6D656CDF" w14:textId="77777777" w:rsidR="00285F9A" w:rsidRDefault="00285F9A" w:rsidP="00285F9A">
            <w:pPr>
              <w:ind w:right="-20"/>
              <w:jc w:val="both"/>
              <w:rPr>
                <w:rFonts w:ascii="Arial" w:eastAsia="Calibri" w:hAnsi="Arial" w:cs="Arial"/>
                <w:b/>
                <w:sz w:val="16"/>
                <w:szCs w:val="16"/>
                <w:lang w:val="es-ES"/>
              </w:rPr>
            </w:pPr>
          </w:p>
          <w:p w14:paraId="670E8C03" w14:textId="77777777" w:rsidR="00285F9A" w:rsidRDefault="00285F9A" w:rsidP="00285F9A">
            <w:pPr>
              <w:ind w:right="-20"/>
              <w:jc w:val="both"/>
              <w:rPr>
                <w:rFonts w:ascii="Arial" w:eastAsia="Calibri" w:hAnsi="Arial" w:cs="Arial"/>
                <w:b/>
                <w:sz w:val="16"/>
                <w:szCs w:val="16"/>
                <w:lang w:val="es-ES"/>
              </w:rPr>
            </w:pPr>
          </w:p>
          <w:p w14:paraId="341E4999" w14:textId="77777777" w:rsidR="00285F9A" w:rsidRDefault="00285F9A" w:rsidP="00285F9A">
            <w:pPr>
              <w:ind w:right="-20"/>
              <w:jc w:val="both"/>
              <w:rPr>
                <w:rFonts w:ascii="Arial" w:eastAsia="Calibri" w:hAnsi="Arial" w:cs="Arial"/>
                <w:b/>
                <w:sz w:val="16"/>
                <w:szCs w:val="16"/>
                <w:lang w:val="es-ES"/>
              </w:rPr>
            </w:pPr>
          </w:p>
          <w:p w14:paraId="08FA4BC0" w14:textId="77777777" w:rsidR="00285F9A" w:rsidRPr="00F326F8" w:rsidRDefault="001B2A33" w:rsidP="00285F9A">
            <w:pPr>
              <w:ind w:right="-20"/>
              <w:jc w:val="both"/>
              <w:rPr>
                <w:rFonts w:ascii="Arial" w:eastAsia="Calibri" w:hAnsi="Arial" w:cs="Arial"/>
                <w:b/>
                <w:sz w:val="16"/>
                <w:szCs w:val="16"/>
                <w:lang w:val="es-ES"/>
              </w:rPr>
            </w:pPr>
            <w:r w:rsidRPr="00F326F8">
              <w:rPr>
                <w:rFonts w:ascii="Arial" w:eastAsia="Calibri" w:hAnsi="Arial" w:cs="Arial"/>
                <w:b/>
                <w:sz w:val="16"/>
                <w:szCs w:val="16"/>
                <w:lang w:val="es-ES"/>
              </w:rPr>
              <w:t>Protección respiratoria</w:t>
            </w:r>
            <w:r>
              <w:rPr>
                <w:rFonts w:ascii="Arial" w:eastAsia="Calibri" w:hAnsi="Arial" w:cs="Arial"/>
                <w:b/>
                <w:sz w:val="16"/>
                <w:szCs w:val="16"/>
                <w:lang w:val="es-ES"/>
              </w:rPr>
              <w:t>:</w:t>
            </w:r>
          </w:p>
        </w:tc>
        <w:tc>
          <w:tcPr>
            <w:tcW w:w="6339" w:type="dxa"/>
          </w:tcPr>
          <w:p w14:paraId="0538BE13" w14:textId="77777777" w:rsidR="00285F9A" w:rsidRPr="00F326F8" w:rsidRDefault="001B2A33" w:rsidP="00285F9A">
            <w:pPr>
              <w:jc w:val="both"/>
              <w:rPr>
                <w:rFonts w:ascii="Arial" w:eastAsia="Calibri" w:hAnsi="Arial" w:cs="Arial"/>
                <w:sz w:val="16"/>
                <w:szCs w:val="16"/>
                <w:lang w:val="es-ES"/>
              </w:rPr>
            </w:pPr>
            <w:r w:rsidRPr="00F326F8">
              <w:rPr>
                <w:rFonts w:ascii="Arial" w:eastAsia="Calibri" w:hAnsi="Arial" w:cs="Arial"/>
                <w:sz w:val="16"/>
                <w:szCs w:val="16"/>
                <w:lang w:val="es-ES"/>
              </w:rPr>
              <w:t>La contención y/o la segregación son las medidas técnicas de protección más fiables si la exposición no puede ser eliminada. Si se generan nieblas o vapores, utilizar los controles de ventilación local. Evaluar la exposición y las medidas adicionales oportunas para mantener los niveles ambientales por debajo del</w:t>
            </w:r>
            <w:r>
              <w:rPr>
                <w:rFonts w:ascii="Arial" w:eastAsia="Calibri" w:hAnsi="Arial" w:cs="Arial"/>
                <w:sz w:val="16"/>
                <w:szCs w:val="16"/>
                <w:lang w:val="es-ES"/>
              </w:rPr>
              <w:t xml:space="preserve"> límite</w:t>
            </w:r>
            <w:r w:rsidRPr="00F326F8">
              <w:rPr>
                <w:rFonts w:ascii="Arial" w:eastAsia="Calibri" w:hAnsi="Arial" w:cs="Arial"/>
                <w:sz w:val="16"/>
                <w:szCs w:val="16"/>
                <w:lang w:val="es-ES"/>
              </w:rPr>
              <w:t xml:space="preserve"> relevante</w:t>
            </w:r>
            <w:r>
              <w:rPr>
                <w:rFonts w:ascii="Arial" w:eastAsia="Calibri" w:hAnsi="Arial" w:cs="Arial"/>
                <w:sz w:val="16"/>
                <w:szCs w:val="16"/>
                <w:lang w:val="es-ES"/>
              </w:rPr>
              <w:t xml:space="preserve"> de </w:t>
            </w:r>
            <w:r w:rsidRPr="00F326F8">
              <w:rPr>
                <w:rFonts w:ascii="Arial" w:eastAsia="Calibri" w:hAnsi="Arial" w:cs="Arial"/>
                <w:sz w:val="16"/>
                <w:szCs w:val="16"/>
                <w:lang w:val="es-ES"/>
              </w:rPr>
              <w:t xml:space="preserve">exposición. Si es necesario, consulte la </w:t>
            </w:r>
            <w:r>
              <w:rPr>
                <w:rFonts w:ascii="Arial" w:eastAsia="Calibri" w:hAnsi="Arial" w:cs="Arial"/>
                <w:sz w:val="16"/>
                <w:szCs w:val="16"/>
                <w:lang w:val="es-ES"/>
              </w:rPr>
              <w:t>normativa en salud laboral</w:t>
            </w:r>
            <w:r w:rsidRPr="00F326F8">
              <w:rPr>
                <w:rFonts w:ascii="Arial" w:eastAsia="Calibri" w:hAnsi="Arial" w:cs="Arial"/>
                <w:sz w:val="16"/>
                <w:szCs w:val="16"/>
                <w:lang w:val="es-ES"/>
              </w:rPr>
              <w:t>.</w:t>
            </w:r>
          </w:p>
          <w:p w14:paraId="6CE090A7" w14:textId="77777777" w:rsidR="00285F9A" w:rsidRDefault="00285F9A" w:rsidP="00285F9A">
            <w:pPr>
              <w:pStyle w:val="NoSpacing"/>
              <w:jc w:val="both"/>
              <w:rPr>
                <w:rFonts w:ascii="Arial" w:hAnsi="Arial" w:cs="Arial"/>
                <w:sz w:val="16"/>
                <w:szCs w:val="16"/>
              </w:rPr>
            </w:pPr>
          </w:p>
          <w:p w14:paraId="7E1A47E2" w14:textId="77777777" w:rsidR="00285F9A" w:rsidRDefault="001B2A33" w:rsidP="00285F9A">
            <w:pPr>
              <w:pStyle w:val="NoSpacing"/>
              <w:jc w:val="both"/>
              <w:rPr>
                <w:rFonts w:ascii="Arial" w:hAnsi="Arial" w:cs="Arial"/>
                <w:sz w:val="16"/>
                <w:szCs w:val="16"/>
              </w:rPr>
            </w:pPr>
            <w:r w:rsidRPr="00F326F8">
              <w:rPr>
                <w:rFonts w:ascii="Arial" w:hAnsi="Arial" w:cs="Arial"/>
                <w:sz w:val="16"/>
                <w:szCs w:val="16"/>
              </w:rPr>
              <w:t>Cuando se utiliza, se prohíbe comer, beber o fumar. Lávese las manos y la cara con agua y jabón antes de</w:t>
            </w:r>
            <w:r>
              <w:rPr>
                <w:rFonts w:ascii="Arial" w:hAnsi="Arial" w:cs="Arial"/>
                <w:sz w:val="16"/>
                <w:szCs w:val="16"/>
              </w:rPr>
              <w:t xml:space="preserve"> </w:t>
            </w:r>
            <w:r w:rsidRPr="00F326F8">
              <w:rPr>
                <w:rFonts w:ascii="Arial" w:hAnsi="Arial" w:cs="Arial"/>
                <w:sz w:val="16"/>
                <w:szCs w:val="16"/>
              </w:rPr>
              <w:t>comer, beber o fumar. D</w:t>
            </w:r>
            <w:r>
              <w:rPr>
                <w:rFonts w:ascii="Arial" w:hAnsi="Arial" w:cs="Arial"/>
                <w:sz w:val="16"/>
                <w:szCs w:val="16"/>
              </w:rPr>
              <w:t>ú</w:t>
            </w:r>
            <w:r w:rsidRPr="00F326F8">
              <w:rPr>
                <w:rFonts w:ascii="Arial" w:hAnsi="Arial" w:cs="Arial"/>
                <w:sz w:val="16"/>
                <w:szCs w:val="16"/>
              </w:rPr>
              <w:t>che</w:t>
            </w:r>
            <w:r>
              <w:rPr>
                <w:rFonts w:ascii="Arial" w:hAnsi="Arial" w:cs="Arial"/>
                <w:sz w:val="16"/>
                <w:szCs w:val="16"/>
              </w:rPr>
              <w:t xml:space="preserve">se </w:t>
            </w:r>
            <w:r w:rsidRPr="00F326F8">
              <w:rPr>
                <w:rFonts w:ascii="Arial" w:hAnsi="Arial" w:cs="Arial"/>
                <w:sz w:val="16"/>
                <w:szCs w:val="16"/>
              </w:rPr>
              <w:t>al final de la jornada de trabajo. Descontaminar la ropa de protección antes de su reutilización.</w:t>
            </w:r>
          </w:p>
          <w:p w14:paraId="5144949F" w14:textId="77777777" w:rsidR="00285F9A" w:rsidRDefault="00285F9A" w:rsidP="00285F9A">
            <w:pPr>
              <w:pStyle w:val="NoSpacing"/>
              <w:jc w:val="both"/>
            </w:pPr>
          </w:p>
          <w:p w14:paraId="4F068AC7" w14:textId="77777777" w:rsidR="00285F9A" w:rsidRPr="00F326F8" w:rsidRDefault="001B2A33" w:rsidP="00285F9A">
            <w:pPr>
              <w:pStyle w:val="NoSpacing"/>
              <w:jc w:val="both"/>
            </w:pPr>
            <w:r w:rsidRPr="00F326F8">
              <w:rPr>
                <w:rFonts w:ascii="Arial" w:hAnsi="Arial" w:cs="Arial"/>
                <w:sz w:val="16"/>
                <w:szCs w:val="16"/>
              </w:rPr>
              <w:t>La protección proporcionada por l</w:t>
            </w:r>
            <w:r>
              <w:rPr>
                <w:rFonts w:ascii="Arial" w:hAnsi="Arial" w:cs="Arial"/>
                <w:sz w:val="16"/>
                <w:szCs w:val="16"/>
              </w:rPr>
              <w:t>o</w:t>
            </w:r>
            <w:r w:rsidRPr="00F326F8">
              <w:rPr>
                <w:rFonts w:ascii="Arial" w:hAnsi="Arial" w:cs="Arial"/>
                <w:sz w:val="16"/>
                <w:szCs w:val="16"/>
              </w:rPr>
              <w:t xml:space="preserve">s respiradores purificadores de aire es limitada. </w:t>
            </w:r>
            <w:r>
              <w:rPr>
                <w:rFonts w:ascii="Arial" w:hAnsi="Arial" w:cs="Arial"/>
                <w:sz w:val="16"/>
                <w:szCs w:val="16"/>
              </w:rPr>
              <w:t>Cuando se genere u</w:t>
            </w:r>
            <w:r w:rsidRPr="00F326F8">
              <w:rPr>
                <w:rFonts w:ascii="Arial" w:hAnsi="Arial" w:cs="Arial"/>
                <w:sz w:val="16"/>
                <w:szCs w:val="16"/>
              </w:rPr>
              <w:t>n</w:t>
            </w:r>
            <w:r>
              <w:rPr>
                <w:rFonts w:ascii="Arial" w:hAnsi="Arial" w:cs="Arial"/>
                <w:sz w:val="16"/>
                <w:szCs w:val="16"/>
              </w:rPr>
              <w:t>a</w:t>
            </w:r>
            <w:r w:rsidRPr="00F326F8">
              <w:rPr>
                <w:rFonts w:ascii="Arial" w:hAnsi="Arial" w:cs="Arial"/>
                <w:sz w:val="16"/>
                <w:szCs w:val="16"/>
              </w:rPr>
              <w:t xml:space="preserve"> combinación</w:t>
            </w:r>
            <w:r>
              <w:rPr>
                <w:rFonts w:ascii="Arial" w:hAnsi="Arial" w:cs="Arial"/>
                <w:sz w:val="16"/>
                <w:szCs w:val="16"/>
              </w:rPr>
              <w:t xml:space="preserve"> de gases y </w:t>
            </w:r>
            <w:r w:rsidRPr="00F326F8">
              <w:rPr>
                <w:rFonts w:ascii="Arial" w:hAnsi="Arial" w:cs="Arial"/>
                <w:sz w:val="16"/>
                <w:szCs w:val="16"/>
              </w:rPr>
              <w:t>vapor</w:t>
            </w:r>
            <w:r>
              <w:rPr>
                <w:rFonts w:ascii="Arial" w:hAnsi="Arial" w:cs="Arial"/>
                <w:sz w:val="16"/>
                <w:szCs w:val="16"/>
              </w:rPr>
              <w:t>es,</w:t>
            </w:r>
            <w:r w:rsidRPr="00F326F8">
              <w:rPr>
                <w:rFonts w:ascii="Arial" w:hAnsi="Arial" w:cs="Arial"/>
                <w:sz w:val="16"/>
                <w:szCs w:val="16"/>
              </w:rPr>
              <w:t xml:space="preserve"> </w:t>
            </w:r>
            <w:r>
              <w:rPr>
                <w:rFonts w:ascii="Arial" w:hAnsi="Arial" w:cs="Arial"/>
                <w:sz w:val="16"/>
                <w:szCs w:val="16"/>
              </w:rPr>
              <w:t xml:space="preserve">un </w:t>
            </w:r>
            <w:r w:rsidRPr="00F326F8">
              <w:rPr>
                <w:rFonts w:ascii="Arial" w:hAnsi="Arial" w:cs="Arial"/>
                <w:sz w:val="16"/>
                <w:szCs w:val="16"/>
              </w:rPr>
              <w:t xml:space="preserve">respirador de partículas puede ser necesario hasta que las medidas técnicas eficaces </w:t>
            </w:r>
            <w:r>
              <w:rPr>
                <w:rFonts w:ascii="Arial" w:hAnsi="Arial" w:cs="Arial"/>
                <w:sz w:val="16"/>
                <w:szCs w:val="16"/>
              </w:rPr>
              <w:t>sean introducidas</w:t>
            </w:r>
            <w:r w:rsidRPr="00F326F8">
              <w:rPr>
                <w:rFonts w:ascii="Arial" w:hAnsi="Arial" w:cs="Arial"/>
                <w:sz w:val="16"/>
                <w:szCs w:val="16"/>
              </w:rPr>
              <w:t>. Utilice aparato de respiración autónomo en casos de derrames de emergencia, cuando los niveles de exposición son desconocidos, o bajo cualquier circunstancia en que los respiradores purificadores de aire puedan no proporcionar la protección adecuada.</w:t>
            </w:r>
          </w:p>
        </w:tc>
      </w:tr>
      <w:tr w:rsidR="00461B95" w14:paraId="18A40924" w14:textId="77777777" w:rsidTr="00AC576C">
        <w:trPr>
          <w:trHeight w:val="470"/>
        </w:trPr>
        <w:tc>
          <w:tcPr>
            <w:tcW w:w="2747" w:type="dxa"/>
          </w:tcPr>
          <w:p w14:paraId="182507BD" w14:textId="77777777" w:rsidR="00285F9A" w:rsidRPr="00F326F8" w:rsidRDefault="001B2A33" w:rsidP="00436C6E">
            <w:pPr>
              <w:ind w:right="-20"/>
              <w:rPr>
                <w:rFonts w:ascii="Arial" w:eastAsia="Calibri" w:hAnsi="Arial" w:cs="Arial"/>
                <w:b/>
                <w:sz w:val="16"/>
                <w:szCs w:val="16"/>
                <w:lang w:val="es-ES"/>
              </w:rPr>
            </w:pPr>
            <w:r w:rsidRPr="00F326F8">
              <w:rPr>
                <w:rFonts w:ascii="Arial" w:eastAsia="Calibri" w:hAnsi="Arial" w:cs="Arial"/>
                <w:b/>
                <w:sz w:val="16"/>
                <w:szCs w:val="16"/>
                <w:lang w:val="es-ES"/>
              </w:rPr>
              <w:t>Protección de la piel</w:t>
            </w:r>
            <w:r>
              <w:rPr>
                <w:rFonts w:ascii="Arial" w:eastAsia="Calibri" w:hAnsi="Arial" w:cs="Arial"/>
                <w:b/>
                <w:sz w:val="16"/>
                <w:szCs w:val="16"/>
                <w:lang w:val="es-ES"/>
              </w:rPr>
              <w:t>:</w:t>
            </w:r>
          </w:p>
        </w:tc>
        <w:tc>
          <w:tcPr>
            <w:tcW w:w="6353" w:type="dxa"/>
            <w:gridSpan w:val="2"/>
          </w:tcPr>
          <w:p w14:paraId="5FA6AF68" w14:textId="77777777" w:rsidR="00285F9A" w:rsidRPr="00F326F8" w:rsidRDefault="001B2A33" w:rsidP="00436C6E">
            <w:pPr>
              <w:ind w:right="-20"/>
              <w:rPr>
                <w:rFonts w:ascii="Arial" w:eastAsia="Calibri" w:hAnsi="Arial" w:cs="Arial"/>
                <w:sz w:val="16"/>
                <w:szCs w:val="16"/>
                <w:lang w:val="es-ES"/>
              </w:rPr>
            </w:pPr>
            <w:r w:rsidRPr="00F326F8">
              <w:rPr>
                <w:rFonts w:ascii="Arial" w:eastAsia="Calibri" w:hAnsi="Arial" w:cs="Arial"/>
                <w:sz w:val="16"/>
                <w:szCs w:val="16"/>
                <w:lang w:val="es-ES"/>
              </w:rPr>
              <w:t>Use ropa químico</w:t>
            </w:r>
            <w:r>
              <w:rPr>
                <w:rFonts w:ascii="Arial" w:eastAsia="Calibri" w:hAnsi="Arial" w:cs="Arial"/>
                <w:sz w:val="16"/>
                <w:szCs w:val="16"/>
                <w:lang w:val="es-ES"/>
              </w:rPr>
              <w:t>-resistente</w:t>
            </w:r>
            <w:r w:rsidRPr="00F326F8">
              <w:rPr>
                <w:rFonts w:ascii="Arial" w:eastAsia="Calibri" w:hAnsi="Arial" w:cs="Arial"/>
                <w:sz w:val="16"/>
                <w:szCs w:val="16"/>
                <w:lang w:val="es-ES"/>
              </w:rPr>
              <w:t xml:space="preserve"> apropiad</w:t>
            </w:r>
            <w:r>
              <w:rPr>
                <w:rFonts w:ascii="Arial" w:eastAsia="Calibri" w:hAnsi="Arial" w:cs="Arial"/>
                <w:sz w:val="16"/>
                <w:szCs w:val="16"/>
                <w:lang w:val="es-ES"/>
              </w:rPr>
              <w:t>a</w:t>
            </w:r>
            <w:r w:rsidRPr="00F326F8">
              <w:rPr>
                <w:rFonts w:ascii="Arial" w:eastAsia="Calibri" w:hAnsi="Arial" w:cs="Arial"/>
                <w:sz w:val="16"/>
                <w:szCs w:val="16"/>
                <w:lang w:val="es-ES"/>
              </w:rPr>
              <w:t xml:space="preserve"> basad</w:t>
            </w:r>
            <w:r>
              <w:rPr>
                <w:rFonts w:ascii="Arial" w:eastAsia="Calibri" w:hAnsi="Arial" w:cs="Arial"/>
                <w:sz w:val="16"/>
                <w:szCs w:val="16"/>
                <w:lang w:val="es-ES"/>
              </w:rPr>
              <w:t>a</w:t>
            </w:r>
            <w:r w:rsidRPr="00F326F8">
              <w:rPr>
                <w:rFonts w:ascii="Arial" w:eastAsia="Calibri" w:hAnsi="Arial" w:cs="Arial"/>
                <w:sz w:val="16"/>
                <w:szCs w:val="16"/>
                <w:lang w:val="es-ES"/>
              </w:rPr>
              <w:t xml:space="preserve"> en el riesgo de contacto con la piel. Lave </w:t>
            </w:r>
            <w:r>
              <w:rPr>
                <w:rFonts w:ascii="Arial" w:eastAsia="Calibri" w:hAnsi="Arial" w:cs="Arial"/>
                <w:sz w:val="16"/>
                <w:szCs w:val="16"/>
                <w:lang w:val="es-ES"/>
              </w:rPr>
              <w:t>a fondo el cuerpo con</w:t>
            </w:r>
            <w:r w:rsidRPr="00F326F8">
              <w:rPr>
                <w:rFonts w:ascii="Arial" w:eastAsia="Calibri" w:hAnsi="Arial" w:cs="Arial"/>
                <w:sz w:val="16"/>
                <w:szCs w:val="16"/>
                <w:lang w:val="es-ES"/>
              </w:rPr>
              <w:t xml:space="preserve"> jabón y agua después de quitarse la ropa protectora. </w:t>
            </w:r>
            <w:r>
              <w:rPr>
                <w:rFonts w:ascii="Arial" w:eastAsia="Calibri" w:hAnsi="Arial" w:cs="Arial"/>
                <w:sz w:val="16"/>
                <w:szCs w:val="16"/>
                <w:lang w:val="es-ES"/>
              </w:rPr>
              <w:t>D</w:t>
            </w:r>
            <w:r w:rsidRPr="00F326F8">
              <w:rPr>
                <w:rFonts w:ascii="Arial" w:eastAsia="Calibri" w:hAnsi="Arial" w:cs="Arial"/>
                <w:sz w:val="16"/>
                <w:szCs w:val="16"/>
                <w:lang w:val="es-ES"/>
              </w:rPr>
              <w:t>escontaminar la ropa de protección antes de</w:t>
            </w:r>
            <w:r>
              <w:rPr>
                <w:rFonts w:ascii="Arial" w:eastAsia="Calibri" w:hAnsi="Arial" w:cs="Arial"/>
                <w:sz w:val="16"/>
                <w:szCs w:val="16"/>
                <w:lang w:val="es-ES"/>
              </w:rPr>
              <w:t xml:space="preserve"> su re-utilización</w:t>
            </w:r>
            <w:r w:rsidRPr="00F326F8">
              <w:rPr>
                <w:rFonts w:ascii="Arial" w:eastAsia="Calibri" w:hAnsi="Arial" w:cs="Arial"/>
                <w:sz w:val="16"/>
                <w:szCs w:val="16"/>
                <w:lang w:val="es-ES"/>
              </w:rPr>
              <w:t xml:space="preserve">. </w:t>
            </w:r>
            <w:r>
              <w:rPr>
                <w:rFonts w:ascii="Arial" w:eastAsia="Calibri" w:hAnsi="Arial" w:cs="Arial"/>
                <w:sz w:val="16"/>
                <w:szCs w:val="16"/>
                <w:lang w:val="es-ES"/>
              </w:rPr>
              <w:t xml:space="preserve">Utilice </w:t>
            </w:r>
            <w:r w:rsidRPr="00F326F8">
              <w:rPr>
                <w:rFonts w:ascii="Arial" w:eastAsia="Calibri" w:hAnsi="Arial" w:cs="Arial"/>
                <w:sz w:val="16"/>
                <w:szCs w:val="16"/>
                <w:lang w:val="es-ES"/>
              </w:rPr>
              <w:t>ropa protectora resistente al agua, si es necesario</w:t>
            </w:r>
            <w:r>
              <w:rPr>
                <w:rFonts w:ascii="Arial" w:eastAsia="Calibri" w:hAnsi="Arial" w:cs="Arial"/>
                <w:sz w:val="16"/>
                <w:szCs w:val="16"/>
                <w:lang w:val="es-ES"/>
              </w:rPr>
              <w:t>.</w:t>
            </w:r>
          </w:p>
        </w:tc>
      </w:tr>
      <w:tr w:rsidR="00461B95" w:rsidRPr="00CB6DD1" w14:paraId="2F69C259" w14:textId="77777777" w:rsidTr="00AC576C">
        <w:trPr>
          <w:trHeight w:val="24"/>
        </w:trPr>
        <w:tc>
          <w:tcPr>
            <w:tcW w:w="2747" w:type="dxa"/>
          </w:tcPr>
          <w:p w14:paraId="67FF742E" w14:textId="77777777" w:rsidR="00285F9A" w:rsidRPr="00F326F8" w:rsidRDefault="001B2A33" w:rsidP="00436C6E">
            <w:pPr>
              <w:ind w:right="-20"/>
              <w:rPr>
                <w:rFonts w:ascii="Arial" w:eastAsia="Calibri" w:hAnsi="Arial" w:cs="Arial"/>
                <w:b/>
                <w:sz w:val="16"/>
                <w:szCs w:val="16"/>
                <w:lang w:val="es-ES"/>
              </w:rPr>
            </w:pPr>
            <w:r w:rsidRPr="00F326F8">
              <w:rPr>
                <w:rFonts w:ascii="Arial" w:eastAsia="Calibri" w:hAnsi="Arial" w:cs="Arial"/>
                <w:b/>
                <w:sz w:val="16"/>
                <w:szCs w:val="16"/>
                <w:lang w:val="es-ES"/>
              </w:rPr>
              <w:t>Protección de las manos</w:t>
            </w:r>
            <w:r>
              <w:rPr>
                <w:rFonts w:ascii="Arial" w:eastAsia="Calibri" w:hAnsi="Arial" w:cs="Arial"/>
                <w:b/>
                <w:sz w:val="16"/>
                <w:szCs w:val="16"/>
                <w:lang w:val="es-ES"/>
              </w:rPr>
              <w:t>:</w:t>
            </w:r>
          </w:p>
        </w:tc>
        <w:tc>
          <w:tcPr>
            <w:tcW w:w="6353" w:type="dxa"/>
            <w:gridSpan w:val="2"/>
          </w:tcPr>
          <w:p w14:paraId="4E18FB33" w14:textId="77777777" w:rsidR="00285F9A" w:rsidRPr="00F326F8" w:rsidRDefault="001B2A33" w:rsidP="00436C6E">
            <w:pPr>
              <w:ind w:right="-20"/>
              <w:rPr>
                <w:rFonts w:ascii="Arial" w:eastAsia="Calibri" w:hAnsi="Arial" w:cs="Arial"/>
                <w:sz w:val="16"/>
                <w:szCs w:val="16"/>
                <w:lang w:val="es-ES"/>
              </w:rPr>
            </w:pPr>
            <w:r w:rsidRPr="00F326F8">
              <w:rPr>
                <w:rFonts w:ascii="Arial" w:eastAsia="Calibri" w:hAnsi="Arial" w:cs="Arial"/>
                <w:sz w:val="16"/>
                <w:szCs w:val="16"/>
                <w:lang w:val="es-ES"/>
              </w:rPr>
              <w:t xml:space="preserve">Utilice </w:t>
            </w:r>
            <w:r>
              <w:rPr>
                <w:rFonts w:ascii="Arial" w:eastAsia="Calibri" w:hAnsi="Arial" w:cs="Arial"/>
                <w:sz w:val="16"/>
                <w:szCs w:val="16"/>
                <w:lang w:val="es-ES"/>
              </w:rPr>
              <w:t xml:space="preserve">guantes de </w:t>
            </w:r>
            <w:r w:rsidRPr="00F326F8">
              <w:rPr>
                <w:rFonts w:ascii="Arial" w:eastAsia="Calibri" w:hAnsi="Arial" w:cs="Arial"/>
                <w:sz w:val="16"/>
                <w:szCs w:val="16"/>
                <w:lang w:val="es-ES"/>
              </w:rPr>
              <w:t xml:space="preserve">nitrilo u otros guantes </w:t>
            </w:r>
            <w:r>
              <w:rPr>
                <w:rFonts w:ascii="Arial" w:eastAsia="Calibri" w:hAnsi="Arial" w:cs="Arial"/>
                <w:sz w:val="16"/>
                <w:szCs w:val="16"/>
                <w:lang w:val="es-ES"/>
              </w:rPr>
              <w:t xml:space="preserve">apropiados, </w:t>
            </w:r>
            <w:r w:rsidRPr="00F326F8">
              <w:rPr>
                <w:rFonts w:ascii="Arial" w:eastAsia="Calibri" w:hAnsi="Arial" w:cs="Arial"/>
                <w:sz w:val="16"/>
                <w:szCs w:val="16"/>
                <w:lang w:val="es-ES"/>
              </w:rPr>
              <w:t xml:space="preserve">resistentes a los productos químicos. Los guantes deben tener un tiempo mínimo de </w:t>
            </w:r>
            <w:r>
              <w:rPr>
                <w:rFonts w:ascii="Arial" w:eastAsia="Calibri" w:hAnsi="Arial" w:cs="Arial"/>
                <w:sz w:val="16"/>
                <w:szCs w:val="16"/>
                <w:lang w:val="es-ES"/>
              </w:rPr>
              <w:t>degradación</w:t>
            </w:r>
            <w:r w:rsidRPr="00F326F8">
              <w:rPr>
                <w:rFonts w:ascii="Arial" w:eastAsia="Calibri" w:hAnsi="Arial" w:cs="Arial"/>
                <w:sz w:val="16"/>
                <w:szCs w:val="16"/>
                <w:lang w:val="es-ES"/>
              </w:rPr>
              <w:t xml:space="preserve"> que s</w:t>
            </w:r>
            <w:r>
              <w:rPr>
                <w:rFonts w:ascii="Arial" w:eastAsia="Calibri" w:hAnsi="Arial" w:cs="Arial"/>
                <w:sz w:val="16"/>
                <w:szCs w:val="16"/>
                <w:lang w:val="es-ES"/>
              </w:rPr>
              <w:t>ea</w:t>
            </w:r>
            <w:r w:rsidRPr="00F326F8">
              <w:rPr>
                <w:rFonts w:ascii="Arial" w:eastAsia="Calibri" w:hAnsi="Arial" w:cs="Arial"/>
                <w:sz w:val="16"/>
                <w:szCs w:val="16"/>
                <w:lang w:val="es-ES"/>
              </w:rPr>
              <w:t xml:space="preserve"> apropiad</w:t>
            </w:r>
            <w:r>
              <w:rPr>
                <w:rFonts w:ascii="Arial" w:eastAsia="Calibri" w:hAnsi="Arial" w:cs="Arial"/>
                <w:sz w:val="16"/>
                <w:szCs w:val="16"/>
                <w:lang w:val="es-ES"/>
              </w:rPr>
              <w:t>o</w:t>
            </w:r>
            <w:r w:rsidRPr="00F326F8">
              <w:rPr>
                <w:rFonts w:ascii="Arial" w:eastAsia="Calibri" w:hAnsi="Arial" w:cs="Arial"/>
                <w:sz w:val="16"/>
                <w:szCs w:val="16"/>
                <w:lang w:val="es-ES"/>
              </w:rPr>
              <w:t xml:space="preserve"> a la duración de la exposición. Los guantes deben cambia</w:t>
            </w:r>
            <w:r>
              <w:rPr>
                <w:rFonts w:ascii="Arial" w:eastAsia="Calibri" w:hAnsi="Arial" w:cs="Arial"/>
                <w:sz w:val="16"/>
                <w:szCs w:val="16"/>
                <w:lang w:val="es-ES"/>
              </w:rPr>
              <w:t>rse</w:t>
            </w:r>
            <w:r w:rsidRPr="00F326F8">
              <w:rPr>
                <w:rFonts w:ascii="Arial" w:eastAsia="Calibri" w:hAnsi="Arial" w:cs="Arial"/>
                <w:sz w:val="16"/>
                <w:szCs w:val="16"/>
                <w:lang w:val="es-ES"/>
              </w:rPr>
              <w:t xml:space="preserve"> cuando se sospech</w:t>
            </w:r>
            <w:r>
              <w:rPr>
                <w:rFonts w:ascii="Arial" w:eastAsia="Calibri" w:hAnsi="Arial" w:cs="Arial"/>
                <w:sz w:val="16"/>
                <w:szCs w:val="16"/>
                <w:lang w:val="es-ES"/>
              </w:rPr>
              <w:t>e</w:t>
            </w:r>
            <w:r w:rsidRPr="00F326F8">
              <w:rPr>
                <w:rFonts w:ascii="Arial" w:eastAsia="Calibri" w:hAnsi="Arial" w:cs="Arial"/>
                <w:sz w:val="16"/>
                <w:szCs w:val="16"/>
                <w:lang w:val="es-ES"/>
              </w:rPr>
              <w:t xml:space="preserve"> de </w:t>
            </w:r>
            <w:r>
              <w:rPr>
                <w:rFonts w:ascii="Arial" w:eastAsia="Calibri" w:hAnsi="Arial" w:cs="Arial"/>
                <w:sz w:val="16"/>
                <w:szCs w:val="16"/>
                <w:lang w:val="es-ES"/>
              </w:rPr>
              <w:t>su degradación.</w:t>
            </w:r>
          </w:p>
        </w:tc>
      </w:tr>
      <w:tr w:rsidR="00461B95" w:rsidRPr="00CB6DD1" w14:paraId="3AA0C736" w14:textId="77777777" w:rsidTr="00AC576C">
        <w:trPr>
          <w:trHeight w:val="101"/>
        </w:trPr>
        <w:tc>
          <w:tcPr>
            <w:tcW w:w="2747" w:type="dxa"/>
          </w:tcPr>
          <w:p w14:paraId="07519C9D" w14:textId="77777777" w:rsidR="00285F9A" w:rsidRPr="00F326F8" w:rsidRDefault="001B2A33" w:rsidP="00436C6E">
            <w:pPr>
              <w:ind w:right="-20"/>
              <w:rPr>
                <w:rFonts w:ascii="Arial" w:eastAsia="Calibri" w:hAnsi="Arial" w:cs="Arial"/>
                <w:b/>
                <w:sz w:val="16"/>
                <w:szCs w:val="16"/>
                <w:lang w:val="es-ES"/>
              </w:rPr>
            </w:pPr>
            <w:r w:rsidRPr="00F326F8">
              <w:rPr>
                <w:rFonts w:ascii="Arial" w:eastAsia="Calibri" w:hAnsi="Arial" w:cs="Arial"/>
                <w:b/>
                <w:sz w:val="16"/>
                <w:szCs w:val="16"/>
                <w:lang w:val="es-ES"/>
              </w:rPr>
              <w:t>Protección de los ojos</w:t>
            </w:r>
            <w:r>
              <w:rPr>
                <w:rFonts w:ascii="Arial" w:eastAsia="Calibri" w:hAnsi="Arial" w:cs="Arial"/>
                <w:b/>
                <w:sz w:val="16"/>
                <w:szCs w:val="16"/>
                <w:lang w:val="es-ES"/>
              </w:rPr>
              <w:t>:</w:t>
            </w:r>
          </w:p>
        </w:tc>
        <w:tc>
          <w:tcPr>
            <w:tcW w:w="6353" w:type="dxa"/>
            <w:gridSpan w:val="2"/>
          </w:tcPr>
          <w:p w14:paraId="60F1E310" w14:textId="77777777" w:rsidR="00285F9A" w:rsidRPr="00F326F8" w:rsidRDefault="001B2A33" w:rsidP="00436C6E">
            <w:pPr>
              <w:ind w:right="-20"/>
              <w:rPr>
                <w:rFonts w:ascii="Arial" w:eastAsia="Calibri" w:hAnsi="Arial" w:cs="Arial"/>
                <w:sz w:val="16"/>
                <w:szCs w:val="16"/>
                <w:lang w:val="es-ES"/>
              </w:rPr>
            </w:pPr>
            <w:r w:rsidRPr="00F326F8">
              <w:rPr>
                <w:rFonts w:ascii="Arial" w:eastAsia="Calibri" w:hAnsi="Arial" w:cs="Arial"/>
                <w:sz w:val="16"/>
                <w:szCs w:val="16"/>
                <w:lang w:val="es-ES"/>
              </w:rPr>
              <w:t xml:space="preserve">Normalmente no se requiere protección para los ojos. Siga </w:t>
            </w:r>
            <w:r>
              <w:rPr>
                <w:rFonts w:ascii="Arial" w:eastAsia="Calibri" w:hAnsi="Arial" w:cs="Arial"/>
                <w:sz w:val="16"/>
                <w:szCs w:val="16"/>
                <w:lang w:val="es-ES"/>
              </w:rPr>
              <w:t xml:space="preserve">cualquier protocolo de protección </w:t>
            </w:r>
            <w:r w:rsidRPr="00F326F8">
              <w:rPr>
                <w:rFonts w:ascii="Arial" w:eastAsia="Calibri" w:hAnsi="Arial" w:cs="Arial"/>
                <w:sz w:val="16"/>
                <w:szCs w:val="16"/>
                <w:lang w:val="es-ES"/>
              </w:rPr>
              <w:t>ocular</w:t>
            </w:r>
            <w:r>
              <w:rPr>
                <w:rFonts w:ascii="Arial" w:eastAsia="Calibri" w:hAnsi="Arial" w:cs="Arial"/>
                <w:sz w:val="16"/>
                <w:szCs w:val="16"/>
                <w:lang w:val="es-ES"/>
              </w:rPr>
              <w:t xml:space="preserve"> según el lugar específico.</w:t>
            </w:r>
            <w:r w:rsidRPr="00F326F8">
              <w:rPr>
                <w:rFonts w:ascii="Arial" w:eastAsia="Calibri" w:hAnsi="Arial" w:cs="Arial"/>
                <w:sz w:val="16"/>
                <w:szCs w:val="16"/>
                <w:lang w:val="es-ES"/>
              </w:rPr>
              <w:t xml:space="preserve"> </w:t>
            </w:r>
            <w:r>
              <w:rPr>
                <w:rFonts w:ascii="Arial" w:eastAsia="Calibri" w:hAnsi="Arial" w:cs="Arial"/>
                <w:sz w:val="16"/>
                <w:szCs w:val="16"/>
                <w:lang w:val="es-ES"/>
              </w:rPr>
              <w:t>La protección para o</w:t>
            </w:r>
            <w:r w:rsidRPr="00F326F8">
              <w:rPr>
                <w:rFonts w:ascii="Arial" w:eastAsia="Calibri" w:hAnsi="Arial" w:cs="Arial"/>
                <w:sz w:val="16"/>
                <w:szCs w:val="16"/>
                <w:lang w:val="es-ES"/>
              </w:rPr>
              <w:t>jos/cara debe ser certificad</w:t>
            </w:r>
            <w:r>
              <w:rPr>
                <w:rFonts w:ascii="Arial" w:eastAsia="Calibri" w:hAnsi="Arial" w:cs="Arial"/>
                <w:sz w:val="16"/>
                <w:szCs w:val="16"/>
                <w:lang w:val="es-ES"/>
              </w:rPr>
              <w:t>a</w:t>
            </w:r>
            <w:r w:rsidRPr="00F326F8">
              <w:rPr>
                <w:rFonts w:ascii="Arial" w:eastAsia="Calibri" w:hAnsi="Arial" w:cs="Arial"/>
                <w:sz w:val="16"/>
                <w:szCs w:val="16"/>
                <w:lang w:val="es-ES"/>
              </w:rPr>
              <w:t xml:space="preserve"> con la norma EN 166</w:t>
            </w:r>
            <w:r>
              <w:rPr>
                <w:rFonts w:ascii="Arial" w:eastAsia="Calibri" w:hAnsi="Arial" w:cs="Arial"/>
                <w:sz w:val="16"/>
                <w:szCs w:val="16"/>
                <w:lang w:val="es-ES"/>
              </w:rPr>
              <w:t>.</w:t>
            </w:r>
          </w:p>
        </w:tc>
      </w:tr>
    </w:tbl>
    <w:p w14:paraId="450739C2" w14:textId="77777777" w:rsidR="00285F9A" w:rsidRPr="00F326F8" w:rsidRDefault="001B2A33" w:rsidP="00285F9A">
      <w:pPr>
        <w:ind w:right="-20"/>
        <w:rPr>
          <w:rFonts w:ascii="Arial Black" w:hAnsi="Arial Black" w:cs="Arial"/>
          <w:sz w:val="16"/>
          <w:szCs w:val="16"/>
          <w:lang w:val="es-ES"/>
        </w:rPr>
      </w:pPr>
      <w:r w:rsidRPr="00F326F8">
        <w:rPr>
          <w:rFonts w:ascii="Arial Black" w:hAnsi="Arial Black" w:cs="Arial"/>
          <w:sz w:val="16"/>
          <w:szCs w:val="16"/>
          <w:lang w:val="es-ES"/>
        </w:rPr>
        <w:t>8.2.2</w:t>
      </w:r>
      <w:r w:rsidRPr="00F326F8">
        <w:rPr>
          <w:rFonts w:ascii="Arial Black" w:hAnsi="Arial Black" w:cs="Arial"/>
          <w:sz w:val="16"/>
          <w:szCs w:val="16"/>
          <w:lang w:val="es-ES"/>
        </w:rPr>
        <w:tab/>
        <w:t>Medidas de protección individual</w:t>
      </w:r>
    </w:p>
    <w:p w14:paraId="413FAAD5" w14:textId="77777777" w:rsidR="00285F9A" w:rsidRPr="00F326F8" w:rsidRDefault="00285F9A" w:rsidP="00285F9A">
      <w:pPr>
        <w:ind w:right="-20"/>
        <w:rPr>
          <w:rFonts w:ascii="Arial Black" w:hAnsi="Arial Black" w:cs="Arial"/>
          <w:sz w:val="16"/>
          <w:szCs w:val="16"/>
          <w:lang w:val="es-ES"/>
        </w:rPr>
      </w:pPr>
    </w:p>
    <w:p w14:paraId="428981AC" w14:textId="77777777" w:rsidR="00285F9A" w:rsidRPr="00F326F8" w:rsidRDefault="001B2A33" w:rsidP="00AC576C">
      <w:pPr>
        <w:pStyle w:val="NoSpacing"/>
        <w:ind w:left="720"/>
        <w:jc w:val="both"/>
        <w:rPr>
          <w:rFonts w:ascii="Arial" w:hAnsi="Arial" w:cs="Arial"/>
          <w:sz w:val="16"/>
          <w:szCs w:val="16"/>
        </w:rPr>
      </w:pPr>
      <w:r w:rsidRPr="00F326F8">
        <w:rPr>
          <w:rFonts w:ascii="Arial" w:hAnsi="Arial" w:cs="Arial"/>
          <w:sz w:val="16"/>
          <w:szCs w:val="16"/>
        </w:rPr>
        <w:t>Medidas generales de higiene: evitar el contacto con ojos, piel</w:t>
      </w:r>
      <w:r>
        <w:rPr>
          <w:rFonts w:ascii="Arial" w:hAnsi="Arial" w:cs="Arial"/>
          <w:sz w:val="16"/>
          <w:szCs w:val="16"/>
        </w:rPr>
        <w:t xml:space="preserve"> y</w:t>
      </w:r>
      <w:r w:rsidRPr="00F326F8">
        <w:rPr>
          <w:rFonts w:ascii="Arial" w:hAnsi="Arial" w:cs="Arial"/>
          <w:sz w:val="16"/>
          <w:szCs w:val="16"/>
        </w:rPr>
        <w:t xml:space="preserve"> ropa. Evitar inhalar los vapores. Mantener separadas las ropas de trabajo del resto del vestuario. No comer, beber ni fumar durante su manipulación. Lavarse siempre las manos inmediatamente tras </w:t>
      </w:r>
      <w:r w:rsidRPr="00F326F8">
        <w:rPr>
          <w:rFonts w:ascii="Arial" w:hAnsi="Arial" w:cs="Arial"/>
          <w:sz w:val="16"/>
          <w:szCs w:val="16"/>
        </w:rPr>
        <w:tab/>
        <w:t>el manejo del producto.</w:t>
      </w:r>
    </w:p>
    <w:p w14:paraId="30408A96" w14:textId="77777777" w:rsidR="00285F9A" w:rsidRPr="00F326F8" w:rsidRDefault="00285F9A" w:rsidP="00AC576C">
      <w:pPr>
        <w:pStyle w:val="NoSpacing"/>
        <w:jc w:val="both"/>
        <w:rPr>
          <w:rFonts w:ascii="Arial" w:hAnsi="Arial" w:cs="Arial"/>
          <w:sz w:val="16"/>
          <w:szCs w:val="16"/>
        </w:rPr>
      </w:pPr>
    </w:p>
    <w:p w14:paraId="371173EF"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a) Protección respiratoria</w:t>
      </w:r>
      <w:r w:rsidRPr="00F326F8">
        <w:rPr>
          <w:rFonts w:ascii="Arial" w:hAnsi="Arial" w:cs="Arial"/>
          <w:sz w:val="16"/>
          <w:szCs w:val="16"/>
        </w:rPr>
        <w:tab/>
      </w:r>
    </w:p>
    <w:p w14:paraId="339970B1" w14:textId="77777777" w:rsidR="00285F9A" w:rsidRPr="00F326F8" w:rsidRDefault="001B2A33" w:rsidP="00AC576C">
      <w:pPr>
        <w:pStyle w:val="NoSpacing"/>
        <w:ind w:left="720"/>
        <w:jc w:val="both"/>
        <w:rPr>
          <w:rFonts w:ascii="Arial" w:hAnsi="Arial" w:cs="Arial"/>
          <w:sz w:val="16"/>
          <w:szCs w:val="16"/>
        </w:rPr>
      </w:pPr>
      <w:r w:rsidRPr="00F326F8">
        <w:rPr>
          <w:rFonts w:ascii="Arial" w:hAnsi="Arial" w:cs="Arial"/>
          <w:sz w:val="16"/>
          <w:szCs w:val="16"/>
        </w:rPr>
        <w:t>Usar equipo de protección respiratoria: máscara integral Marcado CE, Norma EN136 (+EN166) o bien media máscara Marcado CE, Norma EN 140.</w:t>
      </w:r>
    </w:p>
    <w:p w14:paraId="2084FA1D" w14:textId="77777777" w:rsidR="00285F9A" w:rsidRPr="00F326F8" w:rsidRDefault="001B2A33" w:rsidP="00AC576C">
      <w:pPr>
        <w:pStyle w:val="NoSpacing"/>
        <w:ind w:left="720"/>
        <w:jc w:val="both"/>
        <w:rPr>
          <w:rFonts w:ascii="Arial" w:hAnsi="Arial" w:cs="Arial"/>
          <w:sz w:val="16"/>
          <w:szCs w:val="16"/>
        </w:rPr>
      </w:pPr>
      <w:r w:rsidRPr="00F326F8">
        <w:rPr>
          <w:rFonts w:ascii="Arial" w:hAnsi="Arial" w:cs="Arial"/>
          <w:sz w:val="16"/>
          <w:szCs w:val="16"/>
        </w:rPr>
        <w:t>Filtros A2P3 contra partículas (polvos y aerosoles) y contra gases y vapores orgánicos, Marcado CE, Norma EN143, EN14387.</w:t>
      </w:r>
    </w:p>
    <w:p w14:paraId="287BECC6" w14:textId="77777777" w:rsidR="00285F9A" w:rsidRPr="00F326F8" w:rsidRDefault="00285F9A" w:rsidP="00AC576C">
      <w:pPr>
        <w:pStyle w:val="NoSpacing"/>
        <w:jc w:val="both"/>
        <w:rPr>
          <w:rFonts w:ascii="Arial" w:hAnsi="Arial" w:cs="Arial"/>
          <w:b/>
          <w:sz w:val="20"/>
          <w:szCs w:val="20"/>
        </w:rPr>
      </w:pPr>
    </w:p>
    <w:p w14:paraId="35373149"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b) Protección de las manos</w:t>
      </w:r>
      <w:r w:rsidRPr="00F326F8">
        <w:rPr>
          <w:rFonts w:ascii="Arial" w:hAnsi="Arial" w:cs="Arial"/>
          <w:sz w:val="16"/>
          <w:szCs w:val="16"/>
        </w:rPr>
        <w:tab/>
      </w:r>
    </w:p>
    <w:p w14:paraId="216A90B1"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Usar guantes de protección de nitrilo o neopreno. Marcado CE, Normas EN374, EN388 y EN420.</w:t>
      </w:r>
    </w:p>
    <w:p w14:paraId="103DA19B" w14:textId="77777777" w:rsidR="00285F9A" w:rsidRPr="00F326F8" w:rsidRDefault="00285F9A" w:rsidP="00AC576C">
      <w:pPr>
        <w:pStyle w:val="NoSpacing"/>
        <w:jc w:val="both"/>
        <w:rPr>
          <w:rFonts w:ascii="Arial" w:hAnsi="Arial" w:cs="Arial"/>
          <w:sz w:val="16"/>
          <w:szCs w:val="16"/>
        </w:rPr>
      </w:pPr>
    </w:p>
    <w:p w14:paraId="276D7FD7"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c) Protección de los ojos</w:t>
      </w:r>
      <w:r w:rsidRPr="00F326F8">
        <w:rPr>
          <w:rFonts w:ascii="Arial" w:hAnsi="Arial" w:cs="Arial"/>
          <w:sz w:val="16"/>
          <w:szCs w:val="16"/>
        </w:rPr>
        <w:tab/>
      </w:r>
    </w:p>
    <w:p w14:paraId="2ECE2E5A"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Usar gafas de seguridad con montura integral o pantalla de protección facial, Marcado CE, Norma 166.</w:t>
      </w:r>
    </w:p>
    <w:p w14:paraId="36D504F8" w14:textId="77777777" w:rsidR="00285F9A" w:rsidRPr="00F326F8" w:rsidRDefault="00285F9A" w:rsidP="00AC576C">
      <w:pPr>
        <w:pStyle w:val="NoSpacing"/>
        <w:jc w:val="both"/>
        <w:rPr>
          <w:rFonts w:ascii="Arial" w:hAnsi="Arial" w:cs="Arial"/>
          <w:sz w:val="16"/>
          <w:szCs w:val="16"/>
        </w:rPr>
      </w:pPr>
    </w:p>
    <w:p w14:paraId="252C6281"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d) Protección cutánea</w:t>
      </w:r>
      <w:r w:rsidRPr="00F326F8">
        <w:rPr>
          <w:rFonts w:ascii="Arial" w:hAnsi="Arial" w:cs="Arial"/>
          <w:sz w:val="16"/>
          <w:szCs w:val="16"/>
        </w:rPr>
        <w:tab/>
      </w:r>
      <w:r w:rsidRPr="00F326F8">
        <w:rPr>
          <w:rFonts w:ascii="Arial" w:hAnsi="Arial" w:cs="Arial"/>
          <w:sz w:val="16"/>
          <w:szCs w:val="16"/>
        </w:rPr>
        <w:tab/>
      </w:r>
    </w:p>
    <w:p w14:paraId="32CBC27C" w14:textId="77777777" w:rsidR="00285F9A" w:rsidRPr="00F326F8" w:rsidRDefault="001B2A33" w:rsidP="00AC576C">
      <w:pPr>
        <w:pStyle w:val="NoSpacing"/>
        <w:ind w:left="720"/>
        <w:jc w:val="both"/>
        <w:rPr>
          <w:rFonts w:ascii="Arial" w:hAnsi="Arial" w:cs="Arial"/>
          <w:sz w:val="16"/>
          <w:szCs w:val="16"/>
        </w:rPr>
      </w:pPr>
      <w:r w:rsidRPr="00F326F8">
        <w:rPr>
          <w:rFonts w:ascii="Arial" w:hAnsi="Arial" w:cs="Arial"/>
          <w:sz w:val="16"/>
          <w:szCs w:val="16"/>
        </w:rPr>
        <w:t>Tronco/piernas: Usar ropa de protección adecuada, tipo 6 Marcado CE, Normas EN340, EN465, pr-EN 13034 según el caso.</w:t>
      </w:r>
    </w:p>
    <w:p w14:paraId="4DF0DDCC"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Pies: usar botas de protección de nitrilo, Marcado CE, Normas EN 345-346-347.</w:t>
      </w:r>
    </w:p>
    <w:p w14:paraId="2C79B147" w14:textId="77777777" w:rsidR="00285F9A" w:rsidRPr="00F326F8" w:rsidRDefault="00285F9A" w:rsidP="00AC576C">
      <w:pPr>
        <w:pStyle w:val="NoSpacing"/>
        <w:jc w:val="both"/>
        <w:rPr>
          <w:rFonts w:ascii="Arial" w:hAnsi="Arial" w:cs="Arial"/>
          <w:sz w:val="16"/>
          <w:szCs w:val="16"/>
        </w:rPr>
      </w:pPr>
    </w:p>
    <w:p w14:paraId="5392C649" w14:textId="77777777" w:rsidR="00285F9A" w:rsidRPr="00F326F8" w:rsidRDefault="001B2A33" w:rsidP="00AC576C">
      <w:pPr>
        <w:pStyle w:val="NoSpacing"/>
        <w:jc w:val="both"/>
        <w:rPr>
          <w:rFonts w:ascii="Arial" w:hAnsi="Arial" w:cs="Arial"/>
          <w:sz w:val="16"/>
          <w:szCs w:val="16"/>
        </w:rPr>
      </w:pPr>
      <w:r w:rsidRPr="00F326F8">
        <w:rPr>
          <w:rFonts w:ascii="Arial" w:hAnsi="Arial" w:cs="Arial"/>
          <w:sz w:val="16"/>
          <w:szCs w:val="16"/>
        </w:rPr>
        <w:tab/>
        <w:t>Otra información</w:t>
      </w:r>
      <w:r w:rsidRPr="00F326F8">
        <w:rPr>
          <w:rFonts w:ascii="Arial" w:hAnsi="Arial" w:cs="Arial"/>
          <w:sz w:val="16"/>
          <w:szCs w:val="16"/>
        </w:rPr>
        <w:tab/>
        <w:t>Lavar la ropa de protección antes de volver a usarla.</w:t>
      </w:r>
    </w:p>
    <w:p w14:paraId="40CDC206" w14:textId="77777777" w:rsidR="00285F9A" w:rsidRPr="00F326F8" w:rsidRDefault="00285F9A" w:rsidP="00285F9A">
      <w:pPr>
        <w:pStyle w:val="NoSpacing"/>
        <w:rPr>
          <w:rFonts w:ascii="Arial" w:hAnsi="Arial" w:cs="Arial"/>
          <w:sz w:val="16"/>
          <w:szCs w:val="16"/>
        </w:rPr>
      </w:pPr>
    </w:p>
    <w:p w14:paraId="30994269" w14:textId="77777777" w:rsidR="00285F9A" w:rsidRPr="00F326F8" w:rsidRDefault="001B2A33" w:rsidP="00285F9A">
      <w:pPr>
        <w:pStyle w:val="NoSpacing"/>
        <w:rPr>
          <w:rFonts w:ascii="Arial Black" w:hAnsi="Arial Black" w:cs="Arial"/>
          <w:sz w:val="16"/>
          <w:szCs w:val="16"/>
        </w:rPr>
      </w:pPr>
      <w:r w:rsidRPr="00F326F8">
        <w:rPr>
          <w:rFonts w:ascii="Arial Black" w:hAnsi="Arial Black" w:cs="Arial"/>
          <w:sz w:val="16"/>
          <w:szCs w:val="16"/>
        </w:rPr>
        <w:t>8.2.3.</w:t>
      </w:r>
      <w:r w:rsidRPr="00F326F8">
        <w:rPr>
          <w:rFonts w:ascii="Arial Black" w:hAnsi="Arial Black" w:cs="Arial"/>
          <w:sz w:val="16"/>
          <w:szCs w:val="16"/>
        </w:rPr>
        <w:tab/>
        <w:t>Controles de exposición medioambiental</w:t>
      </w:r>
    </w:p>
    <w:p w14:paraId="02959502" w14:textId="77777777" w:rsidR="00285F9A" w:rsidRPr="00F326F8" w:rsidRDefault="00285F9A" w:rsidP="00285F9A">
      <w:pPr>
        <w:pStyle w:val="NoSpacing"/>
        <w:jc w:val="both"/>
        <w:rPr>
          <w:rFonts w:ascii="Arial" w:hAnsi="Arial" w:cs="Arial"/>
          <w:sz w:val="16"/>
          <w:szCs w:val="16"/>
        </w:rPr>
      </w:pPr>
    </w:p>
    <w:p w14:paraId="3F821F8E" w14:textId="77777777" w:rsidR="00285F9A" w:rsidRPr="00F326F8" w:rsidRDefault="001B2A33" w:rsidP="00285F9A">
      <w:pPr>
        <w:pStyle w:val="NoSpacing"/>
        <w:ind w:left="720"/>
        <w:jc w:val="both"/>
        <w:rPr>
          <w:rFonts w:ascii="Arial" w:hAnsi="Arial" w:cs="Arial"/>
          <w:sz w:val="16"/>
          <w:szCs w:val="16"/>
        </w:rPr>
      </w:pPr>
      <w:r w:rsidRPr="00F326F8">
        <w:rPr>
          <w:rFonts w:ascii="Arial" w:hAnsi="Arial" w:cs="Arial"/>
          <w:sz w:val="16"/>
          <w:szCs w:val="16"/>
        </w:rPr>
        <w:t>Evitar el vertido directo en los sistemas de alcantarillado y/o las aguas superficiales. No contaminar las masas o cursos de aguacon el producto ni con sus envases. El producto derramado o los vertidos incontrolados en las aguas superficiales deberán ser comunicados a las autoridades competentes, de acuerdo con la legislación vigente.</w:t>
      </w:r>
    </w:p>
    <w:p w14:paraId="1543001D" w14:textId="1291BEDF" w:rsidR="00983097" w:rsidRDefault="00983097" w:rsidP="00E40B14">
      <w:pPr>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22119036" w14:textId="77777777" w:rsidTr="00983097">
        <w:trPr>
          <w:trHeight w:val="480"/>
        </w:trPr>
        <w:tc>
          <w:tcPr>
            <w:tcW w:w="9016" w:type="dxa"/>
            <w:shd w:val="clear" w:color="auto" w:fill="F2F2F2"/>
            <w:vAlign w:val="center"/>
          </w:tcPr>
          <w:p w14:paraId="4668159A"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lastRenderedPageBreak/>
              <w:t>Sección</w:t>
            </w:r>
            <w:r w:rsidRPr="002A7872">
              <w:rPr>
                <w:rFonts w:ascii="Arial Black" w:hAnsi="Arial Black"/>
                <w:b/>
                <w:sz w:val="16"/>
                <w:lang w:val="es-ES"/>
              </w:rPr>
              <w:t xml:space="preserve"> </w:t>
            </w:r>
            <w:r>
              <w:rPr>
                <w:rFonts w:ascii="Arial Black" w:hAnsi="Arial Black"/>
                <w:b/>
                <w:sz w:val="16"/>
                <w:lang w:val="es-ES"/>
              </w:rPr>
              <w:t xml:space="preserve">9: </w:t>
            </w:r>
            <w:r w:rsidRPr="002A7872">
              <w:rPr>
                <w:rFonts w:ascii="Arial Black" w:hAnsi="Arial Black"/>
                <w:b/>
                <w:sz w:val="16"/>
                <w:lang w:val="es-ES"/>
              </w:rPr>
              <w:t>PROPIEDADES FÍSICAS Y QUÍMICAS</w:t>
            </w:r>
          </w:p>
        </w:tc>
      </w:tr>
    </w:tbl>
    <w:p w14:paraId="16D6243D" w14:textId="77777777" w:rsidR="00E40B14" w:rsidRPr="002A7872" w:rsidRDefault="00E40B14" w:rsidP="00E40B14">
      <w:pPr>
        <w:jc w:val="both"/>
        <w:rPr>
          <w:rFonts w:ascii="Arial" w:hAnsi="Arial" w:cs="Arial"/>
          <w:sz w:val="16"/>
          <w:szCs w:val="16"/>
          <w:lang w:val="es-ES"/>
        </w:rPr>
      </w:pPr>
    </w:p>
    <w:p w14:paraId="3038E99D"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9.1</w:t>
      </w:r>
      <w:r>
        <w:rPr>
          <w:rFonts w:ascii="Arial Black" w:hAnsi="Arial Black"/>
          <w:b/>
          <w:sz w:val="16"/>
          <w:lang w:val="es-ES"/>
        </w:rPr>
        <w:tab/>
      </w:r>
      <w:r w:rsidRPr="002A7872">
        <w:rPr>
          <w:rFonts w:ascii="Arial Black" w:hAnsi="Arial Black"/>
          <w:b/>
          <w:sz w:val="16"/>
          <w:lang w:val="es-ES"/>
        </w:rPr>
        <w:t>Información sobre propiedades químicas y físicas básicas</w:t>
      </w:r>
    </w:p>
    <w:p w14:paraId="12670162" w14:textId="77777777" w:rsidR="00E40B14" w:rsidRPr="002A7872" w:rsidRDefault="00E40B14" w:rsidP="00E40B14">
      <w:pPr>
        <w:ind w:left="720"/>
        <w:jc w:val="both"/>
        <w:rPr>
          <w:rFonts w:ascii="Arial" w:hAnsi="Arial" w:cs="Arial"/>
          <w:sz w:val="16"/>
          <w:lang w:val="es-ES"/>
        </w:rPr>
      </w:pPr>
    </w:p>
    <w:p w14:paraId="14ACBBCF" w14:textId="77777777" w:rsidR="00E40B14" w:rsidRPr="002A7872" w:rsidRDefault="001B2A33" w:rsidP="00E40B14">
      <w:pPr>
        <w:ind w:firstLine="720"/>
        <w:jc w:val="both"/>
        <w:rPr>
          <w:rFonts w:ascii="Arial" w:hAnsi="Arial"/>
          <w:b/>
          <w:sz w:val="16"/>
          <w:lang w:val="es-ES"/>
        </w:rPr>
      </w:pPr>
      <w:r w:rsidRPr="002A7872">
        <w:rPr>
          <w:rFonts w:ascii="Arial" w:hAnsi="Arial"/>
          <w:b/>
          <w:sz w:val="16"/>
          <w:lang w:val="es-ES"/>
        </w:rPr>
        <w:t>Apariencia</w:t>
      </w:r>
    </w:p>
    <w:p w14:paraId="41ADB84F" w14:textId="77777777" w:rsidR="00E40B14" w:rsidRPr="002A7872" w:rsidRDefault="00E40B14" w:rsidP="00E40B14">
      <w:pPr>
        <w:jc w:val="both"/>
        <w:rPr>
          <w:rFonts w:ascii="Arial" w:hAnsi="Arial"/>
          <w:b/>
          <w:sz w:val="16"/>
          <w:lang w:val="es-ES"/>
        </w:rPr>
      </w:pPr>
    </w:p>
    <w:p w14:paraId="40848CCF" w14:textId="77777777" w:rsidR="00372DA2" w:rsidRPr="00F326F8" w:rsidRDefault="001B2A33" w:rsidP="00372DA2">
      <w:pPr>
        <w:ind w:firstLine="720"/>
        <w:jc w:val="both"/>
        <w:rPr>
          <w:rFonts w:ascii="Arial" w:hAnsi="Arial"/>
          <w:sz w:val="16"/>
          <w:lang w:val="es-ES"/>
        </w:rPr>
      </w:pPr>
      <w:r w:rsidRPr="00F326F8">
        <w:rPr>
          <w:rFonts w:ascii="Arial" w:hAnsi="Arial"/>
          <w:sz w:val="16"/>
          <w:lang w:val="es-ES"/>
        </w:rPr>
        <w:t>Forma:</w:t>
      </w:r>
      <w:r w:rsidRPr="00F326F8">
        <w:rPr>
          <w:rFonts w:ascii="Arial" w:hAnsi="Arial"/>
          <w:sz w:val="16"/>
          <w:lang w:val="es-ES"/>
        </w:rPr>
        <w:tab/>
      </w:r>
      <w:r w:rsidRPr="00F326F8">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t>L</w:t>
      </w:r>
      <w:r w:rsidRPr="00420AD3">
        <w:rPr>
          <w:rFonts w:ascii="Arial" w:hAnsi="Arial"/>
          <w:sz w:val="16"/>
          <w:lang w:val="es-ES"/>
        </w:rPr>
        <w:t>íquido</w:t>
      </w:r>
    </w:p>
    <w:p w14:paraId="381AC06F" w14:textId="77777777" w:rsidR="00372DA2" w:rsidRPr="00F326F8" w:rsidRDefault="001B2A33" w:rsidP="00372DA2">
      <w:pPr>
        <w:ind w:firstLine="720"/>
        <w:jc w:val="both"/>
        <w:rPr>
          <w:rFonts w:ascii="Arial" w:hAnsi="Arial"/>
          <w:sz w:val="16"/>
          <w:lang w:val="es-ES"/>
        </w:rPr>
      </w:pPr>
      <w:r w:rsidRPr="00F326F8">
        <w:rPr>
          <w:rFonts w:ascii="Arial" w:hAnsi="Arial"/>
          <w:sz w:val="16"/>
          <w:lang w:val="es-ES"/>
        </w:rPr>
        <w:t>Color:</w:t>
      </w:r>
      <w:r w:rsidRPr="00F326F8">
        <w:rPr>
          <w:rFonts w:ascii="Arial" w:hAnsi="Arial"/>
          <w:sz w:val="16"/>
          <w:lang w:val="es-ES"/>
        </w:rPr>
        <w:tab/>
      </w:r>
      <w:r w:rsidRPr="00F326F8">
        <w:rPr>
          <w:rFonts w:ascii="Arial" w:hAnsi="Arial"/>
          <w:sz w:val="16"/>
          <w:lang w:val="es-ES"/>
        </w:rPr>
        <w:tab/>
      </w:r>
      <w:r w:rsidRPr="00F326F8">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F326F8">
        <w:rPr>
          <w:rFonts w:ascii="Arial" w:hAnsi="Arial" w:cs="Arial"/>
          <w:sz w:val="16"/>
          <w:szCs w:val="16"/>
          <w:lang w:val="es-ES"/>
        </w:rPr>
        <w:t>Beige</w:t>
      </w:r>
    </w:p>
    <w:p w14:paraId="755536FE" w14:textId="77777777" w:rsidR="00372DA2" w:rsidRPr="00F326F8" w:rsidRDefault="001B2A33" w:rsidP="00372DA2">
      <w:pPr>
        <w:ind w:right="-20" w:firstLine="720"/>
        <w:rPr>
          <w:rFonts w:ascii="Arial" w:hAnsi="Arial" w:cs="Arial"/>
          <w:sz w:val="16"/>
          <w:szCs w:val="16"/>
          <w:lang w:val="es-ES"/>
        </w:rPr>
      </w:pPr>
      <w:r w:rsidRPr="00F326F8">
        <w:rPr>
          <w:rFonts w:ascii="Arial" w:hAnsi="Arial"/>
          <w:sz w:val="16"/>
          <w:lang w:val="es-ES"/>
        </w:rPr>
        <w:t>Olor:</w:t>
      </w:r>
      <w:r w:rsidRPr="00F326F8">
        <w:rPr>
          <w:rFonts w:ascii="Arial" w:hAnsi="Arial"/>
          <w:sz w:val="16"/>
          <w:lang w:val="es-ES"/>
        </w:rPr>
        <w:tab/>
      </w:r>
      <w:r w:rsidRPr="00F326F8">
        <w:rPr>
          <w:rFonts w:ascii="Arial" w:hAnsi="Arial"/>
          <w:sz w:val="16"/>
          <w:lang w:val="es-ES"/>
        </w:rPr>
        <w:tab/>
      </w:r>
      <w:r w:rsidRPr="00F326F8">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F326F8">
        <w:rPr>
          <w:rFonts w:ascii="Arial" w:hAnsi="Arial"/>
          <w:sz w:val="16"/>
          <w:lang w:val="es-ES"/>
        </w:rPr>
        <w:t>A</w:t>
      </w:r>
      <w:r w:rsidRPr="00F326F8">
        <w:rPr>
          <w:rFonts w:ascii="Arial" w:hAnsi="Arial" w:cs="Arial"/>
          <w:sz w:val="16"/>
          <w:szCs w:val="16"/>
          <w:lang w:val="es-ES"/>
        </w:rPr>
        <w:t>romático</w:t>
      </w:r>
    </w:p>
    <w:p w14:paraId="612B91DA" w14:textId="77777777" w:rsidR="00372DA2" w:rsidRPr="00F326F8" w:rsidRDefault="00372DA2" w:rsidP="00372DA2">
      <w:pPr>
        <w:jc w:val="both"/>
        <w:rPr>
          <w:rFonts w:ascii="Arial" w:hAnsi="Arial"/>
          <w:sz w:val="16"/>
          <w:lang w:val="es-ES"/>
        </w:rPr>
      </w:pPr>
    </w:p>
    <w:p w14:paraId="5F874178" w14:textId="77777777" w:rsidR="00372DA2" w:rsidRPr="00F326F8" w:rsidRDefault="001B2A33" w:rsidP="00372DA2">
      <w:pPr>
        <w:ind w:firstLine="720"/>
        <w:jc w:val="both"/>
        <w:rPr>
          <w:rFonts w:ascii="Arial" w:hAnsi="Arial"/>
          <w:b/>
          <w:sz w:val="16"/>
          <w:lang w:val="es-ES"/>
        </w:rPr>
      </w:pPr>
      <w:r w:rsidRPr="00F326F8">
        <w:rPr>
          <w:rFonts w:ascii="Arial" w:hAnsi="Arial"/>
          <w:b/>
          <w:sz w:val="16"/>
          <w:lang w:val="es-ES"/>
        </w:rPr>
        <w:t>Propiedades químicas</w:t>
      </w:r>
    </w:p>
    <w:p w14:paraId="62E77A4C" w14:textId="77777777" w:rsidR="00372DA2" w:rsidRPr="00F326F8" w:rsidRDefault="00372DA2" w:rsidP="00372DA2">
      <w:pPr>
        <w:ind w:right="-20"/>
        <w:rPr>
          <w:rFonts w:ascii="Arial" w:hAnsi="Arial" w:cs="Arial"/>
          <w:sz w:val="16"/>
          <w:szCs w:val="16"/>
          <w:lang w:val="es-ES"/>
        </w:rPr>
      </w:pPr>
    </w:p>
    <w:p w14:paraId="654BB06A" w14:textId="77777777" w:rsidR="00372DA2" w:rsidRPr="00F326F8" w:rsidRDefault="001B2A33" w:rsidP="00372DA2">
      <w:pPr>
        <w:ind w:right="-20" w:firstLine="720"/>
        <w:rPr>
          <w:rFonts w:ascii="Arial" w:hAnsi="Arial" w:cs="Arial"/>
          <w:spacing w:val="1"/>
          <w:sz w:val="16"/>
          <w:szCs w:val="16"/>
          <w:lang w:val="es-ES"/>
        </w:rPr>
      </w:pPr>
      <w:r w:rsidRPr="00F326F8">
        <w:rPr>
          <w:rFonts w:ascii="Arial" w:hAnsi="Arial" w:cs="Arial"/>
          <w:spacing w:val="1"/>
          <w:sz w:val="16"/>
          <w:szCs w:val="16"/>
          <w:lang w:val="es-ES"/>
        </w:rPr>
        <w:t>pH (1% w/v à 20 ° C):</w:t>
      </w:r>
      <w:r w:rsidRPr="00F326F8">
        <w:rPr>
          <w:rFonts w:ascii="Arial" w:hAnsi="Arial" w:cs="Arial"/>
          <w:spacing w:val="1"/>
          <w:sz w:val="16"/>
          <w:szCs w:val="16"/>
          <w:lang w:val="es-ES"/>
        </w:rPr>
        <w:tab/>
      </w:r>
      <w:r w:rsidRPr="00F326F8">
        <w:rPr>
          <w:rFonts w:ascii="Arial" w:hAnsi="Arial" w:cs="Arial"/>
          <w:spacing w:val="1"/>
          <w:sz w:val="16"/>
          <w:szCs w:val="16"/>
          <w:lang w:val="es-ES"/>
        </w:rPr>
        <w:tab/>
      </w:r>
      <w:r>
        <w:rPr>
          <w:rFonts w:ascii="Arial" w:hAnsi="Arial" w:cs="Arial"/>
          <w:spacing w:val="1"/>
          <w:sz w:val="16"/>
          <w:szCs w:val="16"/>
          <w:lang w:val="es-ES"/>
        </w:rPr>
        <w:tab/>
      </w:r>
      <w:r>
        <w:rPr>
          <w:rFonts w:ascii="Arial" w:hAnsi="Arial" w:cs="Arial"/>
          <w:spacing w:val="1"/>
          <w:sz w:val="16"/>
          <w:szCs w:val="16"/>
          <w:lang w:val="es-ES"/>
        </w:rPr>
        <w:tab/>
      </w:r>
      <w:r w:rsidRPr="00F326F8">
        <w:rPr>
          <w:rFonts w:ascii="Arial" w:hAnsi="Arial" w:cs="Arial"/>
          <w:spacing w:val="1"/>
          <w:sz w:val="16"/>
          <w:szCs w:val="16"/>
          <w:lang w:val="es-ES"/>
        </w:rPr>
        <w:t>4 - 8</w:t>
      </w:r>
    </w:p>
    <w:p w14:paraId="23BBC78C" w14:textId="77777777" w:rsidR="00E40B14" w:rsidRPr="00372DA2" w:rsidRDefault="001B2A33" w:rsidP="00372DA2">
      <w:pPr>
        <w:ind w:left="709"/>
        <w:rPr>
          <w:rFonts w:ascii="Arial" w:hAnsi="Arial"/>
          <w:sz w:val="16"/>
          <w:lang w:val="es-ES"/>
        </w:rPr>
      </w:pPr>
      <w:r w:rsidRPr="00BB69EA">
        <w:rPr>
          <w:rFonts w:ascii="Arial" w:hAnsi="Arial"/>
          <w:sz w:val="16"/>
          <w:lang w:val="es-ES"/>
        </w:rPr>
        <w:t xml:space="preserve">Punto de fusión / punto de congelación: </w:t>
      </w:r>
      <w:r>
        <w:rPr>
          <w:rFonts w:ascii="Arial" w:hAnsi="Arial"/>
          <w:sz w:val="16"/>
          <w:lang w:val="es-ES"/>
        </w:rPr>
        <w:tab/>
      </w:r>
      <w:r>
        <w:rPr>
          <w:rFonts w:ascii="Arial" w:hAnsi="Arial"/>
          <w:sz w:val="16"/>
          <w:lang w:val="es-ES"/>
        </w:rPr>
        <w:tab/>
      </w:r>
      <w:r>
        <w:rPr>
          <w:rFonts w:ascii="Arial" w:hAnsi="Arial"/>
          <w:sz w:val="16"/>
          <w:lang w:val="es-ES"/>
        </w:rPr>
        <w:tab/>
        <w:t>N</w:t>
      </w:r>
      <w:r w:rsidRPr="00BB69EA">
        <w:rPr>
          <w:rFonts w:ascii="Arial" w:hAnsi="Arial"/>
          <w:sz w:val="16"/>
          <w:lang w:val="es-ES"/>
        </w:rPr>
        <w:t>o probado</w:t>
      </w:r>
      <w:r w:rsidRPr="00BB69EA">
        <w:rPr>
          <w:rFonts w:ascii="Arial" w:hAnsi="Arial"/>
          <w:sz w:val="16"/>
          <w:lang w:val="es-ES"/>
        </w:rPr>
        <w:br/>
        <w:t xml:space="preserve">Punto de ebullición inicial e intervalo de ebullición (° C): </w:t>
      </w:r>
      <w:r>
        <w:rPr>
          <w:rFonts w:ascii="Arial" w:hAnsi="Arial"/>
          <w:sz w:val="16"/>
          <w:lang w:val="es-ES"/>
        </w:rPr>
        <w:tab/>
      </w:r>
      <w:r w:rsidRPr="00BB69EA">
        <w:rPr>
          <w:rFonts w:ascii="Arial" w:hAnsi="Arial"/>
          <w:sz w:val="16"/>
          <w:lang w:val="es-ES"/>
        </w:rPr>
        <w:t>100</w:t>
      </w:r>
      <w:r w:rsidRPr="00BB69EA">
        <w:rPr>
          <w:rFonts w:ascii="Arial" w:hAnsi="Arial"/>
          <w:sz w:val="16"/>
          <w:lang w:val="es-ES"/>
        </w:rPr>
        <w:br/>
      </w:r>
      <w:r w:rsidRPr="00E4068F">
        <w:rPr>
          <w:rFonts w:ascii="Arial" w:hAnsi="Arial"/>
          <w:sz w:val="16"/>
          <w:lang w:val="es-ES"/>
        </w:rPr>
        <w:t>Punto de inflamabilidad</w:t>
      </w:r>
      <w:r w:rsidRPr="00BB69EA">
        <w:rPr>
          <w:rFonts w:ascii="Arial" w:hAnsi="Arial"/>
          <w:sz w:val="16"/>
          <w:lang w:val="es-ES"/>
        </w:rPr>
        <w:t>(° C):</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&gt; 103 a 102.3 kPa.</w:t>
      </w:r>
      <w:r w:rsidRPr="00BB69EA">
        <w:rPr>
          <w:rFonts w:ascii="Arial" w:hAnsi="Arial"/>
          <w:sz w:val="16"/>
          <w:lang w:val="es-ES"/>
        </w:rPr>
        <w:br/>
        <w:t xml:space="preserve">Tasa de evaporación: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No probado</w:t>
      </w:r>
      <w:r w:rsidRPr="00BB69EA">
        <w:rPr>
          <w:rFonts w:ascii="Arial" w:hAnsi="Arial"/>
          <w:sz w:val="16"/>
          <w:lang w:val="es-ES"/>
        </w:rPr>
        <w:br/>
        <w:t xml:space="preserve">Inflamabilidad: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No probado</w:t>
      </w:r>
      <w:r w:rsidRPr="00BB69EA">
        <w:rPr>
          <w:rFonts w:ascii="Arial" w:hAnsi="Arial"/>
          <w:sz w:val="16"/>
          <w:lang w:val="es-ES"/>
        </w:rPr>
        <w:br/>
        <w:t xml:space="preserve">Límites superior / inferior de inflamabilidad o explosivo: </w:t>
      </w:r>
      <w:r>
        <w:rPr>
          <w:rFonts w:ascii="Arial" w:hAnsi="Arial"/>
          <w:sz w:val="16"/>
          <w:lang w:val="es-ES"/>
        </w:rPr>
        <w:tab/>
        <w:t>N</w:t>
      </w:r>
      <w:r w:rsidRPr="00BB69EA">
        <w:rPr>
          <w:rFonts w:ascii="Arial" w:hAnsi="Arial"/>
          <w:sz w:val="16"/>
          <w:lang w:val="es-ES"/>
        </w:rPr>
        <w:t>o probado</w:t>
      </w:r>
      <w:r w:rsidRPr="00BB69EA">
        <w:rPr>
          <w:rFonts w:ascii="Arial" w:hAnsi="Arial"/>
          <w:sz w:val="16"/>
          <w:lang w:val="es-ES"/>
        </w:rPr>
        <w:br/>
        <w:t xml:space="preserve">Presión de vapor: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t>N</w:t>
      </w:r>
      <w:r w:rsidRPr="00BB69EA">
        <w:rPr>
          <w:rFonts w:ascii="Arial" w:hAnsi="Arial"/>
          <w:sz w:val="16"/>
          <w:lang w:val="es-ES"/>
        </w:rPr>
        <w:t>o probado</w:t>
      </w:r>
      <w:r w:rsidRPr="00BB69EA">
        <w:rPr>
          <w:rFonts w:ascii="Arial" w:hAnsi="Arial"/>
          <w:sz w:val="16"/>
          <w:lang w:val="es-ES"/>
        </w:rPr>
        <w:br/>
        <w:t xml:space="preserve">Densidad (g / ml):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 xml:space="preserve">1.0225 a </w:t>
      </w:r>
      <w:r w:rsidRPr="00420AD3">
        <w:rPr>
          <w:rFonts w:ascii="Arial" w:hAnsi="Arial"/>
          <w:sz w:val="16"/>
          <w:lang w:val="es-ES"/>
        </w:rPr>
        <w:t>20°C</w:t>
      </w:r>
      <w:r w:rsidRPr="00BB69EA">
        <w:rPr>
          <w:rFonts w:ascii="Arial" w:hAnsi="Arial"/>
          <w:sz w:val="16"/>
          <w:lang w:val="es-ES"/>
        </w:rPr>
        <w:br/>
        <w:t xml:space="preserve">Solubilidad (es):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miscible</w:t>
      </w:r>
      <w:r w:rsidRPr="00BB69EA">
        <w:rPr>
          <w:rFonts w:ascii="Arial" w:hAnsi="Arial"/>
          <w:sz w:val="16"/>
          <w:lang w:val="es-ES"/>
        </w:rPr>
        <w:br/>
        <w:t xml:space="preserve">Coeficiente de partición: </w:t>
      </w:r>
      <w:r>
        <w:rPr>
          <w:rFonts w:ascii="Arial" w:hAnsi="Arial"/>
          <w:sz w:val="16"/>
          <w:lang w:val="es-ES"/>
        </w:rPr>
        <w:t>N</w:t>
      </w:r>
      <w:r w:rsidRPr="00BB69EA">
        <w:rPr>
          <w:rFonts w:ascii="Arial" w:hAnsi="Arial"/>
          <w:sz w:val="16"/>
          <w:lang w:val="es-ES"/>
        </w:rPr>
        <w:t xml:space="preserve">-octanol / agua: </w:t>
      </w:r>
      <w:r>
        <w:rPr>
          <w:rFonts w:ascii="Arial" w:hAnsi="Arial"/>
          <w:sz w:val="16"/>
          <w:lang w:val="es-ES"/>
        </w:rPr>
        <w:tab/>
      </w:r>
      <w:r>
        <w:rPr>
          <w:rFonts w:ascii="Arial" w:hAnsi="Arial"/>
          <w:sz w:val="16"/>
          <w:lang w:val="es-ES"/>
        </w:rPr>
        <w:tab/>
      </w:r>
      <w:bookmarkStart w:id="4" w:name="_Hlk535401225"/>
      <w:r w:rsidRPr="00216094">
        <w:rPr>
          <w:rFonts w:ascii="Arial" w:hAnsi="Arial"/>
          <w:sz w:val="16"/>
          <w:lang w:val="es-ES"/>
        </w:rPr>
        <w:t>lambda-cyhalothrin: log Pow: 5.5</w:t>
      </w:r>
      <w:r>
        <w:rPr>
          <w:rFonts w:ascii="Arial" w:hAnsi="Arial"/>
          <w:sz w:val="16"/>
          <w:lang w:val="es-ES"/>
        </w:rPr>
        <w:t xml:space="preserve"> @</w:t>
      </w:r>
      <w:r w:rsidRPr="00216094">
        <w:rPr>
          <w:rFonts w:ascii="Arial" w:hAnsi="Arial"/>
          <w:sz w:val="16"/>
          <w:lang w:val="es-ES"/>
        </w:rPr>
        <w:t xml:space="preserve"> pH 7, 20</w:t>
      </w:r>
      <w:r w:rsidRPr="00DD26ED">
        <w:rPr>
          <w:rFonts w:ascii="Arial" w:hAnsi="Arial"/>
          <w:sz w:val="16"/>
          <w:vertAlign w:val="superscript"/>
          <w:lang w:val="es-ES"/>
        </w:rPr>
        <w:t>o</w:t>
      </w:r>
      <w:r w:rsidRPr="00216094">
        <w:rPr>
          <w:rFonts w:ascii="Arial" w:hAnsi="Arial"/>
          <w:sz w:val="16"/>
          <w:lang w:val="es-ES"/>
        </w:rPr>
        <w:t>C</w:t>
      </w:r>
      <w:bookmarkEnd w:id="4"/>
      <w:r w:rsidRPr="00BB69EA">
        <w:rPr>
          <w:rFonts w:ascii="Arial" w:hAnsi="Arial"/>
          <w:sz w:val="16"/>
          <w:lang w:val="es-ES"/>
        </w:rPr>
        <w:br/>
      </w:r>
      <w:r w:rsidRPr="00E4068F">
        <w:rPr>
          <w:rFonts w:ascii="Arial" w:hAnsi="Arial"/>
          <w:sz w:val="16"/>
          <w:lang w:val="es-ES"/>
        </w:rPr>
        <w:t>Temperatura de ignición espontánea:</w:t>
      </w:r>
      <w:r>
        <w:rPr>
          <w:rFonts w:ascii="Arial" w:hAnsi="Arial"/>
          <w:sz w:val="16"/>
          <w:lang w:val="es-ES"/>
        </w:rPr>
        <w:tab/>
      </w:r>
      <w:r>
        <w:rPr>
          <w:rFonts w:ascii="Arial" w:hAnsi="Arial"/>
          <w:sz w:val="16"/>
          <w:lang w:val="es-ES"/>
        </w:rPr>
        <w:tab/>
      </w:r>
      <w:r>
        <w:rPr>
          <w:rFonts w:ascii="Arial" w:hAnsi="Arial"/>
          <w:sz w:val="16"/>
          <w:lang w:val="es-ES"/>
        </w:rPr>
        <w:tab/>
      </w:r>
      <w:r w:rsidRPr="00216094">
        <w:rPr>
          <w:rFonts w:ascii="Arial" w:hAnsi="Arial"/>
          <w:sz w:val="16"/>
          <w:lang w:val="es-ES"/>
        </w:rPr>
        <w:t>&gt;450 °C</w:t>
      </w:r>
      <w:r w:rsidRPr="00BB69EA">
        <w:rPr>
          <w:rFonts w:ascii="Arial" w:hAnsi="Arial"/>
          <w:sz w:val="16"/>
          <w:lang w:val="es-ES"/>
        </w:rPr>
        <w:br/>
        <w:t xml:space="preserve">Temperatura de descomposición: </w:t>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No probado</w:t>
      </w:r>
      <w:r w:rsidRPr="00BB69EA">
        <w:rPr>
          <w:rFonts w:ascii="Arial" w:hAnsi="Arial"/>
          <w:sz w:val="16"/>
          <w:lang w:val="es-ES"/>
        </w:rPr>
        <w:br/>
        <w:t xml:space="preserve">Viscosidad: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r>
      <w:r w:rsidRPr="00BB69EA">
        <w:rPr>
          <w:rFonts w:ascii="Arial" w:hAnsi="Arial"/>
          <w:sz w:val="16"/>
          <w:lang w:val="es-ES"/>
        </w:rPr>
        <w:t>No probado</w:t>
      </w:r>
      <w:r w:rsidRPr="00BB69EA">
        <w:rPr>
          <w:rFonts w:ascii="Arial" w:hAnsi="Arial"/>
          <w:sz w:val="16"/>
          <w:lang w:val="es-ES"/>
        </w:rPr>
        <w:br/>
        <w:t xml:space="preserve">Propiedades explosivas: </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t>N</w:t>
      </w:r>
      <w:r w:rsidRPr="00BB69EA">
        <w:rPr>
          <w:rFonts w:ascii="Arial" w:hAnsi="Arial"/>
          <w:sz w:val="16"/>
          <w:lang w:val="es-ES"/>
        </w:rPr>
        <w:t>o explosivo</w:t>
      </w:r>
      <w:r w:rsidRPr="00BB69EA">
        <w:rPr>
          <w:rFonts w:ascii="Arial" w:hAnsi="Arial"/>
          <w:sz w:val="16"/>
          <w:lang w:val="es-ES"/>
        </w:rPr>
        <w:br/>
      </w:r>
      <w:r w:rsidRPr="00E4068F">
        <w:rPr>
          <w:rFonts w:ascii="Arial" w:hAnsi="Arial"/>
          <w:sz w:val="16"/>
          <w:lang w:val="es-ES"/>
        </w:rPr>
        <w:t>Propiedades oxidantes:</w:t>
      </w:r>
      <w:r>
        <w:rPr>
          <w:rFonts w:ascii="Arial" w:hAnsi="Arial"/>
          <w:sz w:val="16"/>
          <w:lang w:val="es-ES"/>
        </w:rPr>
        <w:tab/>
      </w:r>
      <w:r>
        <w:rPr>
          <w:rFonts w:ascii="Arial" w:hAnsi="Arial"/>
          <w:sz w:val="16"/>
          <w:lang w:val="es-ES"/>
        </w:rPr>
        <w:tab/>
      </w:r>
      <w:r>
        <w:rPr>
          <w:rFonts w:ascii="Arial" w:hAnsi="Arial"/>
          <w:sz w:val="16"/>
          <w:lang w:val="es-ES"/>
        </w:rPr>
        <w:tab/>
      </w:r>
      <w:r>
        <w:rPr>
          <w:rFonts w:ascii="Arial" w:hAnsi="Arial"/>
          <w:sz w:val="16"/>
          <w:lang w:val="es-ES"/>
        </w:rPr>
        <w:tab/>
        <w:t>N</w:t>
      </w:r>
      <w:r w:rsidRPr="00BB69EA">
        <w:rPr>
          <w:rFonts w:ascii="Arial" w:hAnsi="Arial"/>
          <w:sz w:val="16"/>
          <w:lang w:val="es-ES"/>
        </w:rPr>
        <w:t>o oxidante</w:t>
      </w:r>
      <w:r w:rsidRPr="00BB69EA">
        <w:rPr>
          <w:rFonts w:ascii="Arial" w:hAnsi="Arial"/>
          <w:sz w:val="16"/>
          <w:lang w:val="es-ES"/>
        </w:rPr>
        <w:br/>
      </w:r>
    </w:p>
    <w:p w14:paraId="75E3150E" w14:textId="77777777" w:rsidR="00E40B14" w:rsidRDefault="001B2A33" w:rsidP="00E40B14">
      <w:pPr>
        <w:jc w:val="both"/>
        <w:rPr>
          <w:rFonts w:ascii="Arial Black" w:hAnsi="Arial Black"/>
          <w:b/>
          <w:sz w:val="16"/>
          <w:lang w:val="es-ES"/>
        </w:rPr>
      </w:pPr>
      <w:r>
        <w:rPr>
          <w:rFonts w:ascii="Arial Black" w:hAnsi="Arial Black"/>
          <w:b/>
          <w:sz w:val="16"/>
          <w:lang w:val="es-ES"/>
        </w:rPr>
        <w:t>9.2</w:t>
      </w:r>
      <w:r>
        <w:rPr>
          <w:rFonts w:ascii="Arial Black" w:hAnsi="Arial Black"/>
          <w:b/>
          <w:sz w:val="16"/>
          <w:lang w:val="es-ES"/>
        </w:rPr>
        <w:tab/>
      </w:r>
      <w:r w:rsidR="00AB45D1">
        <w:rPr>
          <w:rFonts w:ascii="Arial Black" w:hAnsi="Arial Black"/>
          <w:b/>
          <w:sz w:val="16"/>
          <w:lang w:val="es-ES"/>
        </w:rPr>
        <w:t>Otros datos</w:t>
      </w:r>
    </w:p>
    <w:p w14:paraId="23ABBA11" w14:textId="77777777" w:rsidR="00AB45D1" w:rsidRDefault="00AB45D1" w:rsidP="00E40B14">
      <w:pPr>
        <w:jc w:val="both"/>
        <w:rPr>
          <w:rFonts w:ascii="Arial Black" w:hAnsi="Arial Black"/>
          <w:b/>
          <w:sz w:val="16"/>
          <w:lang w:val="es-ES"/>
        </w:rPr>
      </w:pPr>
    </w:p>
    <w:p w14:paraId="0E0DDAF2" w14:textId="77777777" w:rsidR="006D4574" w:rsidRPr="0043070D" w:rsidRDefault="001B2A33" w:rsidP="006D4574">
      <w:pPr>
        <w:jc w:val="both"/>
        <w:rPr>
          <w:rFonts w:ascii="Arial Black" w:hAnsi="Arial Black"/>
          <w:b/>
          <w:i/>
          <w:iCs/>
          <w:sz w:val="16"/>
          <w:lang w:val="es-ES"/>
        </w:rPr>
      </w:pPr>
      <w:r w:rsidRPr="0043070D">
        <w:rPr>
          <w:rFonts w:ascii="Arial Black" w:hAnsi="Arial Black"/>
          <w:b/>
          <w:i/>
          <w:iCs/>
          <w:sz w:val="16"/>
          <w:lang w:val="es-ES"/>
        </w:rPr>
        <w:t xml:space="preserve">9.2.1. </w:t>
      </w:r>
      <w:r w:rsidR="007A6C91">
        <w:rPr>
          <w:rFonts w:ascii="Arial Black" w:hAnsi="Arial Black"/>
          <w:b/>
          <w:i/>
          <w:iCs/>
          <w:sz w:val="16"/>
          <w:lang w:val="es-ES"/>
        </w:rPr>
        <w:tab/>
      </w:r>
      <w:r w:rsidRPr="0043070D">
        <w:rPr>
          <w:rFonts w:ascii="Arial Black" w:hAnsi="Arial Black"/>
          <w:b/>
          <w:i/>
          <w:iCs/>
          <w:sz w:val="16"/>
          <w:lang w:val="es-ES"/>
        </w:rPr>
        <w:t>Información relativa a las clases de peligro físico</w:t>
      </w:r>
    </w:p>
    <w:p w14:paraId="4495354E" w14:textId="77777777" w:rsidR="00372DA2" w:rsidRDefault="00372DA2" w:rsidP="00E40B14">
      <w:pPr>
        <w:jc w:val="both"/>
        <w:rPr>
          <w:rFonts w:ascii="Arial" w:hAnsi="Arial" w:cs="Arial"/>
          <w:sz w:val="16"/>
          <w:lang w:val="es-ES"/>
        </w:rPr>
      </w:pPr>
    </w:p>
    <w:p w14:paraId="2B2ABE70" w14:textId="77777777" w:rsidR="009A706A" w:rsidRPr="009A706A" w:rsidRDefault="001B2A33" w:rsidP="009A706A">
      <w:pPr>
        <w:jc w:val="both"/>
        <w:rPr>
          <w:rFonts w:ascii="Arial" w:hAnsi="Arial" w:cs="Arial"/>
          <w:sz w:val="16"/>
          <w:lang w:val="es-ES"/>
        </w:rPr>
      </w:pPr>
      <w:r>
        <w:rPr>
          <w:rFonts w:ascii="Arial" w:hAnsi="Arial" w:cs="Arial"/>
          <w:sz w:val="16"/>
          <w:lang w:val="es-ES"/>
        </w:rPr>
        <w:tab/>
      </w:r>
      <w:r w:rsidRPr="009A706A">
        <w:rPr>
          <w:rFonts w:ascii="Arial" w:hAnsi="Arial" w:cs="Arial"/>
          <w:sz w:val="16"/>
          <w:lang w:val="es-ES"/>
        </w:rPr>
        <w:t xml:space="preserve">Explosivo: </w:t>
      </w:r>
      <w:r>
        <w:rPr>
          <w:rFonts w:ascii="Arial" w:hAnsi="Arial" w:cs="Arial"/>
          <w:sz w:val="16"/>
          <w:lang w:val="es-ES"/>
        </w:rPr>
        <w:tab/>
      </w:r>
      <w:r>
        <w:rPr>
          <w:rFonts w:ascii="Arial" w:hAnsi="Arial" w:cs="Arial"/>
          <w:sz w:val="16"/>
          <w:lang w:val="es-ES"/>
        </w:rPr>
        <w:tab/>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9A706A">
        <w:rPr>
          <w:rFonts w:ascii="Arial" w:hAnsi="Arial" w:cs="Arial"/>
          <w:sz w:val="16"/>
          <w:lang w:val="es-ES"/>
        </w:rPr>
        <w:t>No explosivo</w:t>
      </w:r>
    </w:p>
    <w:p w14:paraId="21D8A502" w14:textId="77777777" w:rsidR="009A706A" w:rsidRPr="009A706A" w:rsidRDefault="001B2A33" w:rsidP="009A706A">
      <w:pPr>
        <w:ind w:left="5040" w:hanging="4320"/>
        <w:jc w:val="both"/>
        <w:rPr>
          <w:rFonts w:ascii="Arial" w:hAnsi="Arial" w:cs="Arial"/>
          <w:sz w:val="16"/>
          <w:lang w:val="es-ES"/>
        </w:rPr>
      </w:pPr>
      <w:r w:rsidRPr="009A706A">
        <w:rPr>
          <w:rFonts w:ascii="Arial" w:hAnsi="Arial" w:cs="Arial"/>
          <w:sz w:val="16"/>
          <w:lang w:val="es-ES"/>
        </w:rPr>
        <w:t xml:space="preserve">Propiedades comburentes: </w:t>
      </w:r>
      <w:r>
        <w:rPr>
          <w:rFonts w:ascii="Arial" w:hAnsi="Arial" w:cs="Arial"/>
          <w:sz w:val="16"/>
          <w:lang w:val="es-ES"/>
        </w:rPr>
        <w:tab/>
      </w:r>
      <w:r w:rsidRPr="009A706A">
        <w:rPr>
          <w:rFonts w:ascii="Arial" w:hAnsi="Arial" w:cs="Arial"/>
          <w:sz w:val="16"/>
          <w:lang w:val="es-ES"/>
        </w:rPr>
        <w:t>La sustancia o mezcla no está clasificada como comburente.</w:t>
      </w:r>
    </w:p>
    <w:p w14:paraId="0F3EFACC" w14:textId="77777777" w:rsidR="009A706A" w:rsidRPr="009A706A" w:rsidRDefault="001B2A33" w:rsidP="009A706A">
      <w:pPr>
        <w:ind w:left="720"/>
        <w:jc w:val="both"/>
        <w:rPr>
          <w:rFonts w:ascii="Arial" w:hAnsi="Arial" w:cs="Arial"/>
          <w:sz w:val="16"/>
          <w:lang w:val="es-ES"/>
        </w:rPr>
      </w:pPr>
      <w:r w:rsidRPr="009A706A">
        <w:rPr>
          <w:rFonts w:ascii="Arial" w:hAnsi="Arial" w:cs="Arial"/>
          <w:sz w:val="16"/>
          <w:lang w:val="es-ES"/>
        </w:rPr>
        <w:t xml:space="preserve">Velocidad de evaporación: </w:t>
      </w:r>
      <w:r>
        <w:rPr>
          <w:rFonts w:ascii="Arial" w:hAnsi="Arial" w:cs="Arial"/>
          <w:sz w:val="16"/>
          <w:lang w:val="es-ES"/>
        </w:rPr>
        <w:tab/>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9A706A">
        <w:rPr>
          <w:rFonts w:ascii="Arial" w:hAnsi="Arial" w:cs="Arial"/>
          <w:sz w:val="16"/>
          <w:lang w:val="es-ES"/>
        </w:rPr>
        <w:t>Datos no disponibles</w:t>
      </w:r>
    </w:p>
    <w:p w14:paraId="7E281901" w14:textId="77777777" w:rsidR="006D4574" w:rsidRDefault="001B2A33" w:rsidP="009A706A">
      <w:pPr>
        <w:ind w:firstLine="720"/>
        <w:jc w:val="both"/>
        <w:rPr>
          <w:rFonts w:ascii="Arial" w:hAnsi="Arial" w:cs="Arial"/>
          <w:sz w:val="16"/>
          <w:lang w:val="es-ES"/>
        </w:rPr>
      </w:pPr>
      <w:r w:rsidRPr="009A706A">
        <w:rPr>
          <w:rFonts w:ascii="Arial" w:hAnsi="Arial" w:cs="Arial"/>
          <w:sz w:val="16"/>
          <w:lang w:val="es-ES"/>
        </w:rPr>
        <w:t xml:space="preserve">Tensión superficial: </w:t>
      </w:r>
      <w:r>
        <w:rPr>
          <w:rFonts w:ascii="Arial" w:hAnsi="Arial" w:cs="Arial"/>
          <w:sz w:val="16"/>
          <w:lang w:val="es-ES"/>
        </w:rPr>
        <w:tab/>
      </w:r>
      <w:r>
        <w:rPr>
          <w:rFonts w:ascii="Arial" w:hAnsi="Arial" w:cs="Arial"/>
          <w:sz w:val="16"/>
          <w:lang w:val="es-ES"/>
        </w:rPr>
        <w:tab/>
      </w:r>
      <w:r>
        <w:rPr>
          <w:rFonts w:ascii="Arial" w:hAnsi="Arial" w:cs="Arial"/>
          <w:sz w:val="16"/>
          <w:lang w:val="es-ES"/>
        </w:rPr>
        <w:tab/>
      </w:r>
      <w:r>
        <w:rPr>
          <w:rFonts w:ascii="Arial" w:hAnsi="Arial" w:cs="Arial"/>
          <w:sz w:val="16"/>
          <w:lang w:val="es-ES"/>
        </w:rPr>
        <w:tab/>
      </w:r>
      <w:r>
        <w:rPr>
          <w:rFonts w:ascii="Arial" w:hAnsi="Arial" w:cs="Arial"/>
          <w:sz w:val="16"/>
          <w:lang w:val="es-ES"/>
        </w:rPr>
        <w:tab/>
      </w:r>
      <w:r w:rsidRPr="009A706A">
        <w:rPr>
          <w:rFonts w:ascii="Arial" w:hAnsi="Arial" w:cs="Arial"/>
          <w:sz w:val="16"/>
          <w:lang w:val="es-ES"/>
        </w:rPr>
        <w:t>37,0 mN/m, 20°C (producto similar)</w:t>
      </w:r>
    </w:p>
    <w:p w14:paraId="635444B4" w14:textId="77777777" w:rsidR="006D4574" w:rsidRDefault="006D4574" w:rsidP="00E40B14">
      <w:pPr>
        <w:jc w:val="both"/>
        <w:rPr>
          <w:rFonts w:ascii="Arial" w:hAnsi="Arial" w:cs="Arial"/>
          <w:sz w:val="16"/>
          <w:lang w:val="es-ES"/>
        </w:rPr>
      </w:pPr>
    </w:p>
    <w:p w14:paraId="32DCABA5" w14:textId="77777777" w:rsidR="006B0C91" w:rsidRDefault="001B2A33" w:rsidP="006B0C91">
      <w:pPr>
        <w:jc w:val="both"/>
        <w:rPr>
          <w:rFonts w:ascii="Arial Black" w:hAnsi="Arial Black"/>
          <w:b/>
          <w:i/>
          <w:iCs/>
          <w:sz w:val="16"/>
          <w:lang w:val="es-ES"/>
        </w:rPr>
      </w:pPr>
      <w:r w:rsidRPr="0043070D">
        <w:rPr>
          <w:rFonts w:ascii="Arial Black" w:hAnsi="Arial Black"/>
          <w:b/>
          <w:i/>
          <w:iCs/>
          <w:sz w:val="16"/>
          <w:lang w:val="es-ES"/>
        </w:rPr>
        <w:t xml:space="preserve">9.2.2. </w:t>
      </w:r>
      <w:r w:rsidR="007A6C91">
        <w:rPr>
          <w:rFonts w:ascii="Arial Black" w:hAnsi="Arial Black"/>
          <w:b/>
          <w:i/>
          <w:iCs/>
          <w:sz w:val="16"/>
          <w:lang w:val="es-ES"/>
        </w:rPr>
        <w:tab/>
      </w:r>
      <w:r w:rsidRPr="0043070D">
        <w:rPr>
          <w:rFonts w:ascii="Arial Black" w:hAnsi="Arial Black"/>
          <w:b/>
          <w:i/>
          <w:iCs/>
          <w:sz w:val="16"/>
          <w:lang w:val="es-ES"/>
        </w:rPr>
        <w:t>Otras características de seguridad</w:t>
      </w:r>
    </w:p>
    <w:p w14:paraId="56B1B541" w14:textId="77777777" w:rsidR="006D4574" w:rsidRPr="002A7872" w:rsidRDefault="006D4574" w:rsidP="00E40B14">
      <w:pPr>
        <w:jc w:val="both"/>
        <w:rPr>
          <w:rFonts w:ascii="Arial" w:hAnsi="Arial" w:cs="Arial"/>
          <w:sz w:val="16"/>
          <w:lang w:val="es-ES"/>
        </w:rPr>
      </w:pPr>
    </w:p>
    <w:p w14:paraId="7A83500F" w14:textId="77777777" w:rsidR="00372DA2" w:rsidRDefault="001B2A33" w:rsidP="00372DA2">
      <w:pPr>
        <w:ind w:right="-20" w:firstLine="720"/>
        <w:rPr>
          <w:rFonts w:ascii="Arial" w:hAnsi="Arial" w:cs="Arial"/>
          <w:spacing w:val="-3"/>
          <w:position w:val="-1"/>
          <w:sz w:val="16"/>
          <w:szCs w:val="16"/>
          <w:lang w:val="es-ES"/>
        </w:rPr>
      </w:pPr>
      <w:r>
        <w:rPr>
          <w:rFonts w:ascii="Arial" w:hAnsi="Arial" w:cs="Arial"/>
          <w:spacing w:val="-3"/>
          <w:position w:val="-1"/>
          <w:sz w:val="16"/>
          <w:szCs w:val="16"/>
          <w:lang w:val="es-ES"/>
        </w:rPr>
        <w:t>D</w:t>
      </w:r>
      <w:r w:rsidRPr="00DD26ED">
        <w:rPr>
          <w:rFonts w:ascii="Arial" w:hAnsi="Arial" w:cs="Arial"/>
          <w:spacing w:val="-3"/>
          <w:position w:val="-1"/>
          <w:sz w:val="16"/>
          <w:szCs w:val="16"/>
          <w:lang w:val="es-ES"/>
        </w:rPr>
        <w:t>atos no disponibles</w:t>
      </w:r>
    </w:p>
    <w:p w14:paraId="1AA33A4D" w14:textId="77777777" w:rsidR="00E40B14" w:rsidRPr="002A7872" w:rsidRDefault="00E40B14" w:rsidP="00E40B14">
      <w:pPr>
        <w:ind w:left="360" w:firstLine="360"/>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3E173EE6" w14:textId="77777777" w:rsidTr="00F079A4">
        <w:trPr>
          <w:trHeight w:val="480"/>
        </w:trPr>
        <w:tc>
          <w:tcPr>
            <w:tcW w:w="10598" w:type="dxa"/>
            <w:shd w:val="clear" w:color="auto" w:fill="F2F2F2"/>
            <w:vAlign w:val="center"/>
          </w:tcPr>
          <w:p w14:paraId="0300505A" w14:textId="77777777" w:rsidR="00E40B14" w:rsidRPr="002A7872" w:rsidRDefault="001B2A33" w:rsidP="00F079A4">
            <w:pPr>
              <w:jc w:val="both"/>
              <w:rPr>
                <w:rFonts w:ascii="Arial Black" w:hAnsi="Arial Black"/>
                <w:b/>
                <w:sz w:val="16"/>
                <w:lang w:val="es-ES"/>
              </w:rPr>
            </w:pPr>
            <w:r w:rsidRPr="002A7872">
              <w:rPr>
                <w:rFonts w:ascii="Arial" w:hAnsi="Arial" w:cs="Arial"/>
                <w:sz w:val="16"/>
                <w:lang w:val="es-ES"/>
              </w:rPr>
              <w:br w:type="page"/>
            </w:r>
            <w:r w:rsidRPr="0024364D">
              <w:rPr>
                <w:rFonts w:ascii="Arial Black" w:hAnsi="Arial Black"/>
                <w:b/>
                <w:sz w:val="16"/>
                <w:lang w:val="es-ES"/>
              </w:rPr>
              <w:t>Sección</w:t>
            </w:r>
            <w:r>
              <w:rPr>
                <w:rFonts w:ascii="Arial Black" w:hAnsi="Arial Black"/>
                <w:b/>
                <w:sz w:val="16"/>
                <w:lang w:val="es-ES"/>
              </w:rPr>
              <w:t xml:space="preserve"> 10: </w:t>
            </w:r>
            <w:r w:rsidRPr="002A7872">
              <w:rPr>
                <w:rFonts w:ascii="Arial Black" w:hAnsi="Arial Black"/>
                <w:b/>
                <w:sz w:val="16"/>
                <w:lang w:val="es-ES"/>
              </w:rPr>
              <w:t>ESTABILIDAD Y REACTIVIDAD</w:t>
            </w:r>
          </w:p>
        </w:tc>
      </w:tr>
    </w:tbl>
    <w:p w14:paraId="1CD4CBDC" w14:textId="77777777" w:rsidR="00E40B14" w:rsidRPr="002A7872" w:rsidRDefault="00E40B14" w:rsidP="00E40B14">
      <w:pPr>
        <w:jc w:val="both"/>
        <w:rPr>
          <w:rFonts w:ascii="Arial" w:hAnsi="Arial" w:cs="Arial"/>
          <w:sz w:val="16"/>
          <w:szCs w:val="16"/>
          <w:lang w:val="es-ES"/>
        </w:rPr>
      </w:pPr>
    </w:p>
    <w:p w14:paraId="2A9D7A49"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10.1</w:t>
      </w:r>
      <w:r>
        <w:rPr>
          <w:rFonts w:ascii="Arial Black" w:hAnsi="Arial Black"/>
          <w:b/>
          <w:sz w:val="16"/>
          <w:lang w:val="es-ES"/>
        </w:rPr>
        <w:tab/>
      </w:r>
      <w:r w:rsidRPr="002A7872">
        <w:rPr>
          <w:rFonts w:ascii="Arial Black" w:hAnsi="Arial Black"/>
          <w:b/>
          <w:sz w:val="16"/>
          <w:lang w:val="es-ES"/>
        </w:rPr>
        <w:t>Reactividad</w:t>
      </w:r>
    </w:p>
    <w:p w14:paraId="7669014E" w14:textId="77777777" w:rsidR="00E40B14" w:rsidRPr="002A7872" w:rsidRDefault="00E40B14" w:rsidP="00E40B14">
      <w:pPr>
        <w:jc w:val="both"/>
        <w:rPr>
          <w:rFonts w:ascii="Arial" w:hAnsi="Arial" w:cs="Arial"/>
          <w:sz w:val="16"/>
          <w:lang w:val="es-ES"/>
        </w:rPr>
      </w:pPr>
    </w:p>
    <w:p w14:paraId="356415C8" w14:textId="77777777" w:rsidR="00E40B14" w:rsidRDefault="001B2A33" w:rsidP="00E40B14">
      <w:pPr>
        <w:jc w:val="both"/>
        <w:rPr>
          <w:rFonts w:ascii="Arial" w:hAnsi="Arial" w:cs="Arial"/>
          <w:sz w:val="16"/>
          <w:szCs w:val="16"/>
          <w:lang w:val="es-ES"/>
        </w:rPr>
      </w:pPr>
      <w:r>
        <w:rPr>
          <w:rFonts w:ascii="Arial" w:hAnsi="Arial" w:cs="Arial"/>
          <w:sz w:val="16"/>
          <w:lang w:val="es-ES"/>
        </w:rPr>
        <w:tab/>
      </w:r>
      <w:r w:rsidRPr="00F326F8">
        <w:rPr>
          <w:rFonts w:ascii="Arial" w:hAnsi="Arial" w:cs="Arial"/>
          <w:sz w:val="16"/>
          <w:szCs w:val="16"/>
          <w:lang w:val="es-ES"/>
        </w:rPr>
        <w:t>En condiciones de manipulación y almacenamiento normales (sección 7) no presenta reactividad.</w:t>
      </w:r>
    </w:p>
    <w:p w14:paraId="5BA46AA7" w14:textId="77777777" w:rsidR="00747A61" w:rsidRPr="002A7872" w:rsidRDefault="00747A61" w:rsidP="00E40B14">
      <w:pPr>
        <w:jc w:val="both"/>
        <w:rPr>
          <w:rFonts w:ascii="Arial" w:hAnsi="Arial" w:cs="Arial"/>
          <w:sz w:val="16"/>
          <w:lang w:val="es-ES"/>
        </w:rPr>
      </w:pPr>
    </w:p>
    <w:p w14:paraId="4D9C7012"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10.2</w:t>
      </w:r>
      <w:r>
        <w:rPr>
          <w:rFonts w:ascii="Arial Black" w:hAnsi="Arial Black"/>
          <w:b/>
          <w:sz w:val="16"/>
          <w:lang w:val="es-ES"/>
        </w:rPr>
        <w:tab/>
      </w:r>
      <w:r w:rsidRPr="002A7872">
        <w:rPr>
          <w:rFonts w:ascii="Arial Black" w:hAnsi="Arial Black"/>
          <w:b/>
          <w:sz w:val="16"/>
          <w:lang w:val="es-ES"/>
        </w:rPr>
        <w:t>Estabilidad química</w:t>
      </w:r>
    </w:p>
    <w:p w14:paraId="05842F7F" w14:textId="77777777" w:rsidR="00E40B14" w:rsidRDefault="001B2A33" w:rsidP="00E40B14">
      <w:pPr>
        <w:jc w:val="both"/>
        <w:rPr>
          <w:rFonts w:ascii="Arial" w:hAnsi="Arial" w:cs="Arial"/>
          <w:sz w:val="16"/>
          <w:lang w:val="es-ES"/>
        </w:rPr>
      </w:pPr>
      <w:r>
        <w:rPr>
          <w:rFonts w:ascii="Arial" w:hAnsi="Arial" w:cs="Arial"/>
          <w:sz w:val="16"/>
          <w:lang w:val="es-ES"/>
        </w:rPr>
        <w:tab/>
      </w:r>
    </w:p>
    <w:p w14:paraId="3B1EBD28" w14:textId="77777777" w:rsidR="00747A61" w:rsidRPr="00F326F8" w:rsidRDefault="001B2A33" w:rsidP="00747A61">
      <w:pPr>
        <w:ind w:left="720" w:right="-20"/>
        <w:rPr>
          <w:rFonts w:ascii="Arial" w:hAnsi="Arial" w:cs="Arial"/>
          <w:sz w:val="16"/>
          <w:szCs w:val="16"/>
          <w:lang w:val="es-ES"/>
        </w:rPr>
      </w:pPr>
      <w:r w:rsidRPr="00F326F8">
        <w:rPr>
          <w:rFonts w:ascii="Arial" w:hAnsi="Arial" w:cs="Arial"/>
          <w:sz w:val="16"/>
          <w:szCs w:val="16"/>
          <w:lang w:val="es-ES"/>
        </w:rPr>
        <w:t>Manipulado y almacenado en las condiciones descritas en la sección 7, el producto se mantiene estable, como mínimo durante 2 años.</w:t>
      </w:r>
    </w:p>
    <w:p w14:paraId="254B6CD8" w14:textId="77777777" w:rsidR="00747A61" w:rsidRPr="002A7872" w:rsidRDefault="00747A61" w:rsidP="00E40B14">
      <w:pPr>
        <w:jc w:val="both"/>
        <w:rPr>
          <w:rFonts w:ascii="Arial" w:hAnsi="Arial" w:cs="Arial"/>
          <w:sz w:val="16"/>
          <w:lang w:val="es-ES"/>
        </w:rPr>
      </w:pPr>
    </w:p>
    <w:p w14:paraId="599B4E9E" w14:textId="77777777" w:rsidR="00E40B14" w:rsidRPr="002A7872" w:rsidRDefault="00E40B14" w:rsidP="00E40B14">
      <w:pPr>
        <w:jc w:val="both"/>
        <w:rPr>
          <w:rFonts w:ascii="Arial" w:hAnsi="Arial" w:cs="Arial"/>
          <w:sz w:val="16"/>
          <w:lang w:val="es-ES"/>
        </w:rPr>
      </w:pPr>
    </w:p>
    <w:p w14:paraId="3623ED6C"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10.3</w:t>
      </w:r>
      <w:r>
        <w:rPr>
          <w:rFonts w:ascii="Arial Black" w:hAnsi="Arial Black"/>
          <w:b/>
          <w:sz w:val="16"/>
          <w:lang w:val="es-ES"/>
        </w:rPr>
        <w:tab/>
      </w:r>
      <w:r w:rsidRPr="002A7872">
        <w:rPr>
          <w:rFonts w:ascii="Arial Black" w:hAnsi="Arial Black"/>
          <w:b/>
          <w:sz w:val="16"/>
          <w:lang w:val="es-ES"/>
        </w:rPr>
        <w:t>Posibilidad de reacciones peligrosas</w:t>
      </w:r>
    </w:p>
    <w:p w14:paraId="1B5822E6" w14:textId="77777777" w:rsidR="00E40B14" w:rsidRDefault="001B2A33" w:rsidP="00E40B14">
      <w:pPr>
        <w:jc w:val="both"/>
        <w:rPr>
          <w:rFonts w:ascii="Arial" w:hAnsi="Arial" w:cs="Arial"/>
          <w:sz w:val="16"/>
          <w:lang w:val="es-ES"/>
        </w:rPr>
      </w:pPr>
      <w:r>
        <w:rPr>
          <w:rFonts w:ascii="Arial" w:hAnsi="Arial" w:cs="Arial"/>
          <w:sz w:val="16"/>
          <w:lang w:val="es-ES"/>
        </w:rPr>
        <w:tab/>
      </w:r>
    </w:p>
    <w:p w14:paraId="1F3FA327" w14:textId="77777777" w:rsidR="00747A61" w:rsidRPr="00F326F8" w:rsidRDefault="001B2A33" w:rsidP="00747A61">
      <w:pPr>
        <w:ind w:left="720" w:right="82"/>
        <w:rPr>
          <w:rFonts w:ascii="Arial" w:hAnsi="Arial" w:cs="Arial"/>
          <w:sz w:val="16"/>
          <w:szCs w:val="16"/>
          <w:lang w:val="es-ES"/>
        </w:rPr>
      </w:pPr>
      <w:r w:rsidRPr="00F326F8">
        <w:rPr>
          <w:rFonts w:ascii="Arial" w:hAnsi="Arial" w:cs="Arial"/>
          <w:sz w:val="16"/>
          <w:szCs w:val="16"/>
          <w:lang w:val="es-ES"/>
        </w:rPr>
        <w:t xml:space="preserve">Si el producto se expone a altas temperaturas pueden liberarse productos peligrosos como monóxido y dióxido de carbono, </w:t>
      </w:r>
      <w:r w:rsidRPr="00F326F8">
        <w:rPr>
          <w:rFonts w:ascii="Arial" w:hAnsi="Arial" w:cs="Arial"/>
          <w:sz w:val="16"/>
          <w:szCs w:val="16"/>
          <w:lang w:val="es-ES"/>
        </w:rPr>
        <w:tab/>
        <w:t>óxidos de nitrógeno.</w:t>
      </w:r>
    </w:p>
    <w:p w14:paraId="6762E196" w14:textId="77777777" w:rsidR="00E40B14" w:rsidRPr="002A7872" w:rsidRDefault="00E40B14" w:rsidP="00E40B14">
      <w:pPr>
        <w:jc w:val="both"/>
        <w:rPr>
          <w:rFonts w:ascii="Arial" w:hAnsi="Arial" w:cs="Arial"/>
          <w:sz w:val="16"/>
          <w:lang w:val="es-ES"/>
        </w:rPr>
      </w:pPr>
    </w:p>
    <w:p w14:paraId="57753033"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10.4</w:t>
      </w:r>
      <w:r>
        <w:rPr>
          <w:rFonts w:ascii="Arial Black" w:hAnsi="Arial Black"/>
          <w:b/>
          <w:sz w:val="16"/>
          <w:lang w:val="es-ES"/>
        </w:rPr>
        <w:tab/>
      </w:r>
      <w:r w:rsidRPr="002A7872">
        <w:rPr>
          <w:rFonts w:ascii="Arial Black" w:hAnsi="Arial Black"/>
          <w:b/>
          <w:sz w:val="16"/>
          <w:lang w:val="es-ES"/>
        </w:rPr>
        <w:t>Condicion</w:t>
      </w:r>
      <w:r>
        <w:rPr>
          <w:rFonts w:ascii="Arial Black" w:hAnsi="Arial Black"/>
          <w:b/>
          <w:sz w:val="16"/>
          <w:lang w:val="es-ES"/>
        </w:rPr>
        <w:t>e</w:t>
      </w:r>
      <w:r w:rsidRPr="002A7872">
        <w:rPr>
          <w:rFonts w:ascii="Arial Black" w:hAnsi="Arial Black"/>
          <w:b/>
          <w:sz w:val="16"/>
          <w:lang w:val="es-ES"/>
        </w:rPr>
        <w:t>s que deben evitarse</w:t>
      </w:r>
    </w:p>
    <w:p w14:paraId="45C70645" w14:textId="77777777" w:rsidR="00E40B14" w:rsidRPr="002A7872" w:rsidRDefault="00E40B14" w:rsidP="00E40B14">
      <w:pPr>
        <w:jc w:val="both"/>
        <w:rPr>
          <w:rFonts w:ascii="Arial" w:hAnsi="Arial" w:cs="Arial"/>
          <w:sz w:val="16"/>
          <w:lang w:val="es-ES"/>
        </w:rPr>
      </w:pPr>
    </w:p>
    <w:p w14:paraId="7F485490" w14:textId="77777777" w:rsidR="00E40B14" w:rsidRPr="002A7872" w:rsidRDefault="001B2A33" w:rsidP="00E40B14">
      <w:pPr>
        <w:ind w:left="709"/>
        <w:jc w:val="both"/>
        <w:rPr>
          <w:rFonts w:ascii="Arial" w:hAnsi="Arial" w:cs="Arial"/>
          <w:sz w:val="16"/>
          <w:lang w:val="es-ES"/>
        </w:rPr>
      </w:pPr>
      <w:r w:rsidRPr="00F326F8">
        <w:rPr>
          <w:rFonts w:ascii="Arial" w:hAnsi="Arial" w:cs="Arial"/>
          <w:spacing w:val="-3"/>
          <w:sz w:val="16"/>
          <w:szCs w:val="16"/>
          <w:lang w:val="es-ES"/>
        </w:rPr>
        <w:t>Evitar la exposición a altas temperaturas, calentamiento. Evitar toda fuente de ignición</w:t>
      </w:r>
    </w:p>
    <w:p w14:paraId="14E10DCE" w14:textId="77777777" w:rsidR="00E40B14" w:rsidRPr="002A7872" w:rsidRDefault="00E40B14" w:rsidP="00E40B14">
      <w:pPr>
        <w:jc w:val="both"/>
        <w:rPr>
          <w:rFonts w:ascii="Arial" w:hAnsi="Arial" w:cs="Arial"/>
          <w:sz w:val="16"/>
          <w:lang w:val="es-ES"/>
        </w:rPr>
      </w:pPr>
    </w:p>
    <w:p w14:paraId="18DB441F"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10.5</w:t>
      </w:r>
      <w:r>
        <w:rPr>
          <w:rFonts w:ascii="Arial Black" w:hAnsi="Arial Black"/>
          <w:b/>
          <w:sz w:val="16"/>
          <w:lang w:val="es-ES"/>
        </w:rPr>
        <w:tab/>
      </w:r>
      <w:r w:rsidRPr="002A7872">
        <w:rPr>
          <w:rFonts w:ascii="Arial Black" w:hAnsi="Arial Black"/>
          <w:b/>
          <w:sz w:val="16"/>
          <w:lang w:val="es-ES"/>
        </w:rPr>
        <w:t>Materiales incompatibles</w:t>
      </w:r>
    </w:p>
    <w:p w14:paraId="2ED11A27" w14:textId="77777777" w:rsidR="00E40B14" w:rsidRPr="002A7872" w:rsidRDefault="00E40B14" w:rsidP="00E40B14">
      <w:pPr>
        <w:jc w:val="both"/>
        <w:rPr>
          <w:rFonts w:ascii="Arial" w:hAnsi="Arial" w:cs="Arial"/>
          <w:sz w:val="16"/>
          <w:lang w:val="es-ES"/>
        </w:rPr>
      </w:pPr>
    </w:p>
    <w:p w14:paraId="26E5092F" w14:textId="77777777" w:rsidR="0084702E" w:rsidRPr="00F326F8" w:rsidRDefault="001B2A33" w:rsidP="0084702E">
      <w:pPr>
        <w:ind w:right="-20"/>
        <w:rPr>
          <w:rFonts w:ascii="Arial" w:hAnsi="Arial" w:cs="Arial"/>
          <w:sz w:val="16"/>
          <w:szCs w:val="16"/>
          <w:lang w:val="es-ES"/>
        </w:rPr>
      </w:pPr>
      <w:r>
        <w:rPr>
          <w:rFonts w:ascii="Arial" w:hAnsi="Arial" w:cs="Arial"/>
          <w:sz w:val="16"/>
          <w:lang w:val="es-ES"/>
        </w:rPr>
        <w:tab/>
      </w:r>
      <w:r w:rsidRPr="00F326F8">
        <w:rPr>
          <w:rFonts w:ascii="Arial" w:hAnsi="Arial" w:cs="Arial"/>
          <w:sz w:val="16"/>
          <w:szCs w:val="16"/>
          <w:lang w:val="es-ES"/>
        </w:rPr>
        <w:t>Información no disponible</w:t>
      </w:r>
      <w:r>
        <w:rPr>
          <w:rFonts w:ascii="Arial" w:hAnsi="Arial" w:cs="Arial"/>
          <w:sz w:val="16"/>
          <w:szCs w:val="16"/>
          <w:lang w:val="es-ES"/>
        </w:rPr>
        <w:t>.</w:t>
      </w:r>
    </w:p>
    <w:p w14:paraId="3B9E20B3" w14:textId="77777777" w:rsidR="00E40B14" w:rsidRPr="002A7872" w:rsidRDefault="00E40B14" w:rsidP="00E40B14">
      <w:pPr>
        <w:jc w:val="both"/>
        <w:rPr>
          <w:rFonts w:ascii="Arial" w:hAnsi="Arial" w:cs="Arial"/>
          <w:sz w:val="16"/>
          <w:lang w:val="es-ES"/>
        </w:rPr>
      </w:pPr>
    </w:p>
    <w:p w14:paraId="3C593796"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lastRenderedPageBreak/>
        <w:t>10.6</w:t>
      </w:r>
      <w:r>
        <w:rPr>
          <w:rFonts w:ascii="Arial Black" w:hAnsi="Arial Black"/>
          <w:b/>
          <w:sz w:val="16"/>
          <w:lang w:val="es-ES"/>
        </w:rPr>
        <w:tab/>
      </w:r>
      <w:r w:rsidRPr="002A7872">
        <w:rPr>
          <w:rFonts w:ascii="Arial Black" w:hAnsi="Arial Black"/>
          <w:b/>
          <w:sz w:val="16"/>
          <w:lang w:val="es-ES"/>
        </w:rPr>
        <w:t>Productos de descomposición peligrosos</w:t>
      </w:r>
    </w:p>
    <w:p w14:paraId="45B6570C" w14:textId="77777777" w:rsidR="00E40B14" w:rsidRDefault="00E40B14" w:rsidP="00E40B14">
      <w:pPr>
        <w:jc w:val="both"/>
        <w:rPr>
          <w:rFonts w:ascii="Arial" w:hAnsi="Arial" w:cs="Arial"/>
          <w:sz w:val="16"/>
          <w:lang w:val="es-ES"/>
        </w:rPr>
      </w:pPr>
    </w:p>
    <w:p w14:paraId="7F36543A" w14:textId="77777777" w:rsidR="0084702E" w:rsidRDefault="001B2A33" w:rsidP="0084702E">
      <w:pPr>
        <w:ind w:left="720"/>
        <w:rPr>
          <w:rFonts w:ascii="Arial" w:hAnsi="Arial" w:cs="Arial"/>
          <w:sz w:val="16"/>
          <w:szCs w:val="16"/>
          <w:lang w:val="es-ES"/>
        </w:rPr>
      </w:pPr>
      <w:r w:rsidRPr="00F326F8">
        <w:rPr>
          <w:rFonts w:ascii="Arial" w:hAnsi="Arial" w:cs="Arial"/>
          <w:sz w:val="16"/>
          <w:szCs w:val="16"/>
          <w:lang w:val="es-ES"/>
        </w:rPr>
        <w:t>Si el producto entra en combustión, por ejemplo, como consecuencia de un incendio, pueden producirse humos tóxicos (NOx, CO, CO</w:t>
      </w:r>
      <w:r w:rsidRPr="00F326F8">
        <w:rPr>
          <w:rFonts w:ascii="Arial" w:hAnsi="Arial" w:cs="Arial"/>
          <w:sz w:val="16"/>
          <w:szCs w:val="16"/>
          <w:vertAlign w:val="subscript"/>
          <w:lang w:val="es-ES"/>
        </w:rPr>
        <w:t>2</w:t>
      </w:r>
      <w:r w:rsidRPr="00F326F8">
        <w:rPr>
          <w:rFonts w:ascii="Arial" w:hAnsi="Arial" w:cs="Arial"/>
          <w:sz w:val="16"/>
          <w:szCs w:val="16"/>
          <w:lang w:val="es-ES"/>
        </w:rPr>
        <w:t>). (Véase sección 5).</w:t>
      </w:r>
    </w:p>
    <w:p w14:paraId="13982775" w14:textId="77777777" w:rsidR="00E40B14" w:rsidRPr="002A7872" w:rsidRDefault="00E40B14" w:rsidP="00E40B14">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458FD60F" w14:textId="77777777" w:rsidTr="00F079A4">
        <w:trPr>
          <w:trHeight w:val="480"/>
        </w:trPr>
        <w:tc>
          <w:tcPr>
            <w:tcW w:w="10598" w:type="dxa"/>
            <w:shd w:val="clear" w:color="auto" w:fill="F2F2F2"/>
            <w:vAlign w:val="center"/>
          </w:tcPr>
          <w:p w14:paraId="4F2E7D75"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11: </w:t>
            </w:r>
            <w:r w:rsidRPr="002A7872">
              <w:rPr>
                <w:rFonts w:ascii="Arial Black" w:hAnsi="Arial Black"/>
                <w:b/>
                <w:sz w:val="16"/>
                <w:lang w:val="es-ES"/>
              </w:rPr>
              <w:t>INFORMACIÓN TOXICOLÓGICA</w:t>
            </w:r>
          </w:p>
        </w:tc>
      </w:tr>
    </w:tbl>
    <w:p w14:paraId="3A13CE26" w14:textId="77777777" w:rsidR="00E40B14" w:rsidRPr="002A7872" w:rsidRDefault="00E40B14" w:rsidP="00E40B14">
      <w:pPr>
        <w:jc w:val="both"/>
        <w:rPr>
          <w:rFonts w:ascii="Arial" w:hAnsi="Arial" w:cs="Arial"/>
          <w:sz w:val="16"/>
          <w:szCs w:val="16"/>
          <w:lang w:val="es-ES"/>
        </w:rPr>
      </w:pPr>
    </w:p>
    <w:p w14:paraId="24D85356" w14:textId="77777777" w:rsidR="00E40B14" w:rsidRPr="00273CA2" w:rsidRDefault="001B2A33" w:rsidP="00E40B14">
      <w:pPr>
        <w:numPr>
          <w:ilvl w:val="1"/>
          <w:numId w:val="2"/>
        </w:numPr>
        <w:ind w:left="720"/>
        <w:jc w:val="both"/>
        <w:rPr>
          <w:rFonts w:ascii="Arial" w:hAnsi="Arial" w:cs="Arial"/>
          <w:sz w:val="16"/>
          <w:lang w:val="es-ES"/>
        </w:rPr>
      </w:pPr>
      <w:r w:rsidRPr="00273CA2">
        <w:rPr>
          <w:rFonts w:ascii="Arial Black" w:hAnsi="Arial Black"/>
          <w:b/>
          <w:sz w:val="16"/>
          <w:lang w:val="es-ES"/>
        </w:rPr>
        <w:t xml:space="preserve"> </w:t>
      </w:r>
      <w:r w:rsidRPr="007F02CC">
        <w:rPr>
          <w:rFonts w:ascii="Arial Black" w:hAnsi="Arial Black"/>
          <w:b/>
          <w:sz w:val="16"/>
          <w:lang w:val="es-ES"/>
        </w:rPr>
        <w:t>Información sobre las clases de peligro definidas en el Reglamento (CE) n.o 1272/2008</w:t>
      </w:r>
    </w:p>
    <w:p w14:paraId="1A01C151" w14:textId="77777777" w:rsidR="00273CA2" w:rsidRPr="00273CA2" w:rsidRDefault="00273CA2" w:rsidP="00273CA2">
      <w:pPr>
        <w:ind w:left="720"/>
        <w:jc w:val="both"/>
        <w:rPr>
          <w:rFonts w:ascii="Arial" w:hAnsi="Arial" w:cs="Arial"/>
          <w:sz w:val="16"/>
          <w:lang w:val="es-ES"/>
        </w:rPr>
      </w:pPr>
    </w:p>
    <w:p w14:paraId="5062074F" w14:textId="77777777" w:rsidR="005476B4" w:rsidRDefault="001B2A33" w:rsidP="005476B4">
      <w:pPr>
        <w:pStyle w:val="NoSpacing"/>
        <w:ind w:left="2880" w:hanging="2505"/>
        <w:jc w:val="both"/>
        <w:rPr>
          <w:rFonts w:ascii="Arial" w:hAnsi="Arial" w:cs="Arial"/>
          <w:sz w:val="16"/>
          <w:szCs w:val="16"/>
        </w:rPr>
      </w:pPr>
      <w:r w:rsidRPr="00F326F8">
        <w:rPr>
          <w:rFonts w:ascii="Arial" w:hAnsi="Arial" w:cs="Arial"/>
          <w:sz w:val="16"/>
          <w:szCs w:val="16"/>
        </w:rPr>
        <w:t>a) Toxicidad aguda</w:t>
      </w:r>
      <w:r w:rsidRPr="00F326F8">
        <w:rPr>
          <w:rFonts w:ascii="Arial" w:hAnsi="Arial" w:cs="Arial"/>
          <w:sz w:val="16"/>
          <w:szCs w:val="16"/>
        </w:rPr>
        <w:tab/>
        <w:t>DL</w:t>
      </w:r>
      <w:r w:rsidRPr="00F326F8">
        <w:rPr>
          <w:rFonts w:ascii="Arial" w:hAnsi="Arial" w:cs="Arial"/>
          <w:sz w:val="16"/>
          <w:szCs w:val="16"/>
          <w:vertAlign w:val="subscript"/>
        </w:rPr>
        <w:t>50</w:t>
      </w:r>
      <w:r w:rsidRPr="00F326F8">
        <w:rPr>
          <w:rFonts w:ascii="Arial" w:hAnsi="Arial" w:cs="Arial"/>
          <w:sz w:val="16"/>
          <w:szCs w:val="16"/>
        </w:rPr>
        <w:t xml:space="preserve"> oral rata(producto): 334 mg/kg (♂) / 404 mg/kg (♀)</w:t>
      </w:r>
      <w:r>
        <w:rPr>
          <w:rFonts w:ascii="Arial" w:hAnsi="Arial" w:cs="Arial"/>
          <w:sz w:val="16"/>
          <w:szCs w:val="16"/>
        </w:rPr>
        <w:t xml:space="preserve"> </w:t>
      </w:r>
      <w:r w:rsidRPr="00203FB8">
        <w:rPr>
          <w:rFonts w:ascii="Arial" w:hAnsi="Arial" w:cs="Arial"/>
          <w:sz w:val="16"/>
          <w:szCs w:val="16"/>
        </w:rPr>
        <w:t>(Resultado basado en productos similares)</w:t>
      </w:r>
      <w:r>
        <w:rPr>
          <w:rFonts w:ascii="Arial" w:hAnsi="Arial" w:cs="Arial"/>
          <w:sz w:val="16"/>
          <w:szCs w:val="16"/>
        </w:rPr>
        <w:t xml:space="preserve"> </w:t>
      </w:r>
    </w:p>
    <w:p w14:paraId="5BBF3518" w14:textId="77777777" w:rsidR="005476B4" w:rsidRDefault="001B2A33" w:rsidP="005476B4">
      <w:pPr>
        <w:pStyle w:val="NoSpacing"/>
        <w:ind w:left="2880"/>
        <w:jc w:val="both"/>
        <w:rPr>
          <w:rFonts w:ascii="Arial" w:hAnsi="Arial" w:cs="Arial"/>
          <w:sz w:val="16"/>
          <w:szCs w:val="16"/>
        </w:rPr>
      </w:pPr>
      <w:r w:rsidRPr="00F326F8">
        <w:rPr>
          <w:rFonts w:ascii="Arial" w:hAnsi="Arial" w:cs="Arial"/>
          <w:sz w:val="16"/>
          <w:szCs w:val="16"/>
        </w:rPr>
        <w:t>CL</w:t>
      </w:r>
      <w:r w:rsidRPr="00F326F8">
        <w:rPr>
          <w:rFonts w:ascii="Arial" w:hAnsi="Arial" w:cs="Arial"/>
          <w:sz w:val="16"/>
          <w:szCs w:val="16"/>
          <w:vertAlign w:val="subscript"/>
        </w:rPr>
        <w:t>50</w:t>
      </w:r>
      <w:r w:rsidRPr="00F326F8">
        <w:rPr>
          <w:rFonts w:ascii="Arial" w:hAnsi="Arial" w:cs="Arial"/>
          <w:sz w:val="16"/>
          <w:szCs w:val="16"/>
        </w:rPr>
        <w:t xml:space="preserve"> inhalación rata(producto): &gt;2.5 mg/l, 4 h </w:t>
      </w:r>
      <w:r>
        <w:rPr>
          <w:rFonts w:ascii="Arial" w:hAnsi="Arial" w:cs="Arial"/>
          <w:sz w:val="16"/>
          <w:szCs w:val="16"/>
        </w:rPr>
        <w:t xml:space="preserve"> </w:t>
      </w:r>
    </w:p>
    <w:p w14:paraId="5164B9ED" w14:textId="77777777" w:rsidR="005476B4" w:rsidRPr="00203FB8" w:rsidRDefault="001B2A33" w:rsidP="005476B4">
      <w:pPr>
        <w:pStyle w:val="NoSpacing"/>
        <w:jc w:val="both"/>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203FB8">
        <w:rPr>
          <w:rFonts w:ascii="Arial" w:hAnsi="Arial" w:cs="Arial"/>
          <w:sz w:val="16"/>
          <w:szCs w:val="16"/>
        </w:rPr>
        <w:t>Prueba de atmosfera: polvo/niebla</w:t>
      </w:r>
    </w:p>
    <w:p w14:paraId="203D9BA1" w14:textId="77777777" w:rsidR="005476B4" w:rsidRPr="00203FB8" w:rsidRDefault="001B2A33" w:rsidP="005476B4">
      <w:pPr>
        <w:pStyle w:val="NoSpacing"/>
        <w:ind w:left="2880"/>
        <w:jc w:val="both"/>
        <w:rPr>
          <w:rFonts w:ascii="Arial" w:hAnsi="Arial" w:cs="Arial"/>
          <w:sz w:val="16"/>
          <w:szCs w:val="16"/>
        </w:rPr>
      </w:pPr>
      <w:r w:rsidRPr="00203FB8">
        <w:rPr>
          <w:rFonts w:ascii="Arial" w:hAnsi="Arial" w:cs="Arial"/>
          <w:sz w:val="16"/>
          <w:szCs w:val="16"/>
        </w:rPr>
        <w:t>Valoración: El componente/mezcla es moderadamente tóxico</w:t>
      </w:r>
      <w:r>
        <w:rPr>
          <w:rFonts w:ascii="Arial" w:hAnsi="Arial" w:cs="Arial"/>
          <w:sz w:val="16"/>
          <w:szCs w:val="16"/>
        </w:rPr>
        <w:t xml:space="preserve"> </w:t>
      </w:r>
      <w:r w:rsidRPr="00203FB8">
        <w:rPr>
          <w:rFonts w:ascii="Arial" w:hAnsi="Arial" w:cs="Arial"/>
          <w:sz w:val="16"/>
          <w:szCs w:val="16"/>
        </w:rPr>
        <w:t>tras un corto período de inhalación.</w:t>
      </w:r>
    </w:p>
    <w:p w14:paraId="768843DB" w14:textId="77777777" w:rsidR="005476B4" w:rsidRDefault="001B2A33" w:rsidP="005476B4">
      <w:pPr>
        <w:pStyle w:val="NoSpacing"/>
        <w:ind w:left="2880"/>
        <w:jc w:val="both"/>
        <w:rPr>
          <w:rFonts w:ascii="Arial" w:hAnsi="Arial" w:cs="Arial"/>
          <w:sz w:val="16"/>
          <w:szCs w:val="16"/>
        </w:rPr>
      </w:pPr>
      <w:r w:rsidRPr="00203FB8">
        <w:rPr>
          <w:rFonts w:ascii="Arial" w:hAnsi="Arial" w:cs="Arial"/>
          <w:sz w:val="16"/>
          <w:szCs w:val="16"/>
        </w:rPr>
        <w:t>Observaciones: Se han tomado los datos toxicológicos de</w:t>
      </w:r>
      <w:r>
        <w:rPr>
          <w:rFonts w:ascii="Arial" w:hAnsi="Arial" w:cs="Arial"/>
          <w:sz w:val="16"/>
          <w:szCs w:val="16"/>
        </w:rPr>
        <w:t xml:space="preserve"> </w:t>
      </w:r>
      <w:r w:rsidRPr="00203FB8">
        <w:rPr>
          <w:rFonts w:ascii="Arial" w:hAnsi="Arial" w:cs="Arial"/>
          <w:sz w:val="16"/>
          <w:szCs w:val="16"/>
        </w:rPr>
        <w:t>productos de una composición similar.</w:t>
      </w:r>
      <w:r>
        <w:rPr>
          <w:rFonts w:ascii="Arial" w:hAnsi="Arial" w:cs="Arial"/>
          <w:sz w:val="16"/>
          <w:szCs w:val="16"/>
        </w:rPr>
        <w:t xml:space="preserve"> </w:t>
      </w:r>
      <w:r w:rsidRPr="00F326F8">
        <w:rPr>
          <w:rFonts w:ascii="Arial" w:hAnsi="Arial" w:cs="Arial"/>
          <w:sz w:val="16"/>
          <w:szCs w:val="16"/>
        </w:rPr>
        <w:t>(Resultado basado en productos similares)</w:t>
      </w:r>
    </w:p>
    <w:p w14:paraId="64A016A0" w14:textId="77777777" w:rsidR="005476B4" w:rsidRDefault="001B2A33" w:rsidP="005476B4">
      <w:pPr>
        <w:pStyle w:val="NoSpacing"/>
        <w:ind w:left="2880"/>
        <w:jc w:val="both"/>
        <w:rPr>
          <w:rFonts w:ascii="Arial" w:hAnsi="Arial" w:cs="Arial"/>
          <w:sz w:val="16"/>
          <w:szCs w:val="16"/>
        </w:rPr>
      </w:pPr>
      <w:r w:rsidRPr="00F326F8">
        <w:rPr>
          <w:rFonts w:ascii="Arial" w:hAnsi="Arial" w:cs="Arial"/>
          <w:sz w:val="16"/>
          <w:szCs w:val="16"/>
        </w:rPr>
        <w:t>DL</w:t>
      </w:r>
      <w:r w:rsidRPr="00F326F8">
        <w:rPr>
          <w:rFonts w:ascii="Arial" w:hAnsi="Arial" w:cs="Arial"/>
          <w:sz w:val="16"/>
          <w:szCs w:val="16"/>
          <w:vertAlign w:val="subscript"/>
        </w:rPr>
        <w:t>50</w:t>
      </w:r>
      <w:r w:rsidRPr="00F326F8">
        <w:rPr>
          <w:rFonts w:ascii="Arial" w:hAnsi="Arial" w:cs="Arial"/>
          <w:sz w:val="16"/>
          <w:szCs w:val="16"/>
        </w:rPr>
        <w:t xml:space="preserve"> </w:t>
      </w:r>
      <w:r w:rsidRPr="00203FB8">
        <w:rPr>
          <w:rFonts w:ascii="Arial" w:hAnsi="Arial" w:cs="Arial"/>
          <w:sz w:val="16"/>
          <w:szCs w:val="16"/>
        </w:rPr>
        <w:t>cutánea aguda</w:t>
      </w:r>
      <w:r w:rsidRPr="00F326F8">
        <w:rPr>
          <w:rFonts w:ascii="Arial" w:hAnsi="Arial" w:cs="Arial"/>
          <w:sz w:val="16"/>
          <w:szCs w:val="16"/>
        </w:rPr>
        <w:t xml:space="preserve"> rata(producto): </w:t>
      </w:r>
      <w:r w:rsidRPr="00203FB8">
        <w:rPr>
          <w:rFonts w:ascii="Arial" w:hAnsi="Arial" w:cs="Arial"/>
          <w:sz w:val="16"/>
          <w:szCs w:val="16"/>
        </w:rPr>
        <w:t>&gt; 2.000 mg/kg</w:t>
      </w:r>
    </w:p>
    <w:p w14:paraId="6C90F1E2" w14:textId="77777777" w:rsidR="005476B4" w:rsidRPr="00F326F8" w:rsidRDefault="001B2A33" w:rsidP="005476B4">
      <w:pPr>
        <w:pStyle w:val="NoSpacing"/>
        <w:ind w:left="2880"/>
        <w:jc w:val="both"/>
        <w:rPr>
          <w:rFonts w:ascii="Arial" w:hAnsi="Arial" w:cs="Arial"/>
          <w:sz w:val="16"/>
          <w:szCs w:val="16"/>
        </w:rPr>
      </w:pPr>
      <w:r w:rsidRPr="00203FB8">
        <w:rPr>
          <w:rFonts w:ascii="Arial" w:hAnsi="Arial" w:cs="Arial"/>
          <w:sz w:val="16"/>
          <w:szCs w:val="16"/>
        </w:rPr>
        <w:t>Valoración: La sustancia o mezcla no presenta ninguna</w:t>
      </w:r>
      <w:r>
        <w:rPr>
          <w:rFonts w:ascii="Arial" w:hAnsi="Arial" w:cs="Arial"/>
          <w:sz w:val="16"/>
          <w:szCs w:val="16"/>
        </w:rPr>
        <w:t xml:space="preserve"> </w:t>
      </w:r>
      <w:r w:rsidRPr="00203FB8">
        <w:rPr>
          <w:rFonts w:ascii="Arial" w:hAnsi="Arial" w:cs="Arial"/>
          <w:sz w:val="16"/>
          <w:szCs w:val="16"/>
        </w:rPr>
        <w:t>toxicidad aguda por vía cutánea</w:t>
      </w:r>
      <w:r>
        <w:rPr>
          <w:rFonts w:ascii="Arial" w:hAnsi="Arial" w:cs="Arial"/>
          <w:sz w:val="16"/>
          <w:szCs w:val="16"/>
        </w:rPr>
        <w:t xml:space="preserve"> </w:t>
      </w:r>
      <w:r w:rsidRPr="00203FB8">
        <w:rPr>
          <w:rFonts w:ascii="Arial" w:hAnsi="Arial" w:cs="Arial"/>
          <w:sz w:val="16"/>
          <w:szCs w:val="16"/>
        </w:rPr>
        <w:t>(Resultado basado en productos similares)</w:t>
      </w:r>
    </w:p>
    <w:p w14:paraId="0F9C4B50" w14:textId="77777777" w:rsidR="005476B4" w:rsidRPr="00F326F8" w:rsidRDefault="005476B4" w:rsidP="005476B4">
      <w:pPr>
        <w:pStyle w:val="NoSpacing"/>
        <w:rPr>
          <w:rFonts w:ascii="Arial" w:hAnsi="Arial" w:cs="Arial"/>
          <w:sz w:val="16"/>
          <w:szCs w:val="16"/>
        </w:rPr>
      </w:pPr>
    </w:p>
    <w:p w14:paraId="7A01F83A" w14:textId="77777777" w:rsidR="005476B4" w:rsidRPr="00F326F8" w:rsidRDefault="001B2A33" w:rsidP="005476B4">
      <w:pPr>
        <w:pStyle w:val="NoSpacing"/>
        <w:ind w:firstLine="720"/>
        <w:jc w:val="both"/>
        <w:rPr>
          <w:rFonts w:ascii="Arial" w:hAnsi="Arial" w:cs="Arial"/>
          <w:sz w:val="16"/>
          <w:szCs w:val="16"/>
        </w:rPr>
      </w:pPr>
      <w:r w:rsidRPr="00F326F8">
        <w:rPr>
          <w:rFonts w:ascii="Arial" w:hAnsi="Arial" w:cs="Arial"/>
          <w:sz w:val="16"/>
          <w:szCs w:val="16"/>
        </w:rPr>
        <w:t xml:space="preserve">b) Corrosión o irritación </w:t>
      </w:r>
      <w:r w:rsidRPr="00F326F8">
        <w:rPr>
          <w:rFonts w:ascii="Arial" w:hAnsi="Arial" w:cs="Arial"/>
          <w:sz w:val="16"/>
          <w:szCs w:val="16"/>
        </w:rPr>
        <w:tab/>
      </w:r>
      <w:r>
        <w:rPr>
          <w:rFonts w:ascii="Arial" w:hAnsi="Arial" w:cs="Arial"/>
          <w:sz w:val="16"/>
          <w:szCs w:val="16"/>
        </w:rPr>
        <w:t>Especies:</w:t>
      </w:r>
      <w:r>
        <w:rPr>
          <w:rFonts w:ascii="Arial" w:hAnsi="Arial" w:cs="Arial"/>
          <w:sz w:val="16"/>
          <w:szCs w:val="16"/>
        </w:rPr>
        <w:tab/>
      </w:r>
      <w:r>
        <w:rPr>
          <w:rFonts w:ascii="Arial" w:hAnsi="Arial" w:cs="Arial"/>
          <w:sz w:val="16"/>
          <w:szCs w:val="16"/>
        </w:rPr>
        <w:tab/>
        <w:t>Conejo</w:t>
      </w:r>
    </w:p>
    <w:p w14:paraId="389CC3CE" w14:textId="77777777" w:rsidR="005476B4" w:rsidRDefault="001B2A33" w:rsidP="005476B4">
      <w:pPr>
        <w:pStyle w:val="NoSpacing"/>
        <w:rPr>
          <w:rFonts w:ascii="Arial" w:hAnsi="Arial" w:cs="Arial"/>
          <w:sz w:val="16"/>
          <w:szCs w:val="16"/>
        </w:rPr>
      </w:pPr>
      <w:r w:rsidRPr="00F326F8">
        <w:rPr>
          <w:rFonts w:ascii="Arial" w:hAnsi="Arial" w:cs="Arial"/>
          <w:sz w:val="16"/>
          <w:szCs w:val="16"/>
        </w:rPr>
        <w:tab/>
        <w:t>cutánea</w:t>
      </w: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r>
      <w:r>
        <w:rPr>
          <w:rFonts w:ascii="Arial" w:hAnsi="Arial" w:cs="Arial"/>
          <w:sz w:val="16"/>
          <w:szCs w:val="16"/>
        </w:rPr>
        <w:t>Resultado:</w:t>
      </w:r>
      <w:r>
        <w:rPr>
          <w:rFonts w:ascii="Arial" w:hAnsi="Arial" w:cs="Arial"/>
          <w:sz w:val="16"/>
          <w:szCs w:val="16"/>
        </w:rPr>
        <w:tab/>
        <w:t>No irrita la piel</w:t>
      </w:r>
    </w:p>
    <w:p w14:paraId="71107DB1" w14:textId="77777777" w:rsidR="005476B4" w:rsidRPr="00216094" w:rsidRDefault="001B2A33" w:rsidP="005476B4">
      <w:pPr>
        <w:pStyle w:val="NoSpacing"/>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Observaciones:</w:t>
      </w:r>
      <w:r>
        <w:rPr>
          <w:rFonts w:ascii="Arial" w:hAnsi="Arial" w:cs="Arial"/>
          <w:sz w:val="16"/>
          <w:szCs w:val="16"/>
        </w:rPr>
        <w:tab/>
        <w:t xml:space="preserve">Puede causar temporalmente picores, hormigueo, </w:t>
      </w:r>
      <w:r w:rsidRPr="00216094">
        <w:rPr>
          <w:rFonts w:ascii="Arial" w:hAnsi="Arial" w:cs="Arial"/>
          <w:sz w:val="16"/>
          <w:szCs w:val="16"/>
        </w:rPr>
        <w:t>quemazón,</w:t>
      </w:r>
    </w:p>
    <w:p w14:paraId="20B2D08F" w14:textId="77D13344" w:rsidR="005476B4" w:rsidRPr="00F326F8" w:rsidRDefault="001B2A33" w:rsidP="005476B4">
      <w:pPr>
        <w:pStyle w:val="NoSpacing"/>
        <w:ind w:left="4320"/>
        <w:rPr>
          <w:rFonts w:ascii="Arial" w:hAnsi="Arial" w:cs="Arial"/>
          <w:sz w:val="16"/>
          <w:szCs w:val="16"/>
        </w:rPr>
      </w:pPr>
      <w:r w:rsidRPr="00216094">
        <w:rPr>
          <w:rFonts w:ascii="Arial" w:hAnsi="Arial" w:cs="Arial"/>
          <w:sz w:val="16"/>
          <w:szCs w:val="16"/>
        </w:rPr>
        <w:t>sensación de parálisis en la zona expuesta, se denomina</w:t>
      </w:r>
      <w:r>
        <w:rPr>
          <w:rFonts w:ascii="Arial" w:hAnsi="Arial" w:cs="Arial"/>
          <w:sz w:val="16"/>
          <w:szCs w:val="16"/>
        </w:rPr>
        <w:t xml:space="preserve"> </w:t>
      </w:r>
      <w:r w:rsidRPr="00216094">
        <w:rPr>
          <w:rFonts w:ascii="Arial" w:hAnsi="Arial" w:cs="Arial"/>
          <w:sz w:val="16"/>
          <w:szCs w:val="16"/>
        </w:rPr>
        <w:t>parestesia</w:t>
      </w:r>
      <w:r>
        <w:rPr>
          <w:rFonts w:ascii="Arial" w:hAnsi="Arial" w:cs="Arial"/>
          <w:sz w:val="16"/>
          <w:szCs w:val="16"/>
        </w:rPr>
        <w:t xml:space="preserve"> </w:t>
      </w:r>
      <w:r w:rsidRPr="005C0AE8">
        <w:rPr>
          <w:rFonts w:ascii="Arial" w:hAnsi="Arial" w:cs="Arial"/>
          <w:sz w:val="16"/>
          <w:szCs w:val="16"/>
        </w:rPr>
        <w:t>(Resultado basado en productos similares</w:t>
      </w:r>
      <w:r w:rsidR="00AC576C">
        <w:rPr>
          <w:rFonts w:ascii="Arial" w:hAnsi="Arial" w:cs="Arial"/>
          <w:sz w:val="16"/>
          <w:szCs w:val="16"/>
        </w:rPr>
        <w:t>.</w:t>
      </w: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r>
      <w:r w:rsidRPr="00F326F8">
        <w:rPr>
          <w:rFonts w:ascii="Arial" w:hAnsi="Arial" w:cs="Arial"/>
          <w:sz w:val="16"/>
          <w:szCs w:val="16"/>
        </w:rPr>
        <w:tab/>
      </w:r>
    </w:p>
    <w:p w14:paraId="06F7CF1A" w14:textId="77777777" w:rsidR="005476B4" w:rsidRPr="00F326F8" w:rsidRDefault="001B2A33" w:rsidP="005476B4">
      <w:pPr>
        <w:pStyle w:val="NoSpacing"/>
        <w:rPr>
          <w:rFonts w:ascii="Arial" w:hAnsi="Arial" w:cs="Arial"/>
          <w:sz w:val="16"/>
          <w:szCs w:val="16"/>
        </w:rPr>
      </w:pPr>
      <w:r w:rsidRPr="00F326F8">
        <w:rPr>
          <w:rFonts w:ascii="Arial" w:hAnsi="Arial" w:cs="Arial"/>
          <w:sz w:val="16"/>
          <w:szCs w:val="16"/>
        </w:rPr>
        <w:tab/>
      </w:r>
    </w:p>
    <w:p w14:paraId="6BD0C10E" w14:textId="77777777" w:rsidR="005476B4" w:rsidRPr="00F326F8" w:rsidRDefault="001B2A33" w:rsidP="005476B4">
      <w:pPr>
        <w:pStyle w:val="NoSpacing"/>
        <w:jc w:val="both"/>
        <w:rPr>
          <w:rFonts w:ascii="Arial" w:hAnsi="Arial" w:cs="Arial"/>
          <w:sz w:val="20"/>
          <w:szCs w:val="20"/>
        </w:rPr>
      </w:pPr>
      <w:r w:rsidRPr="00F326F8">
        <w:rPr>
          <w:rFonts w:ascii="Arial" w:hAnsi="Arial" w:cs="Arial"/>
          <w:sz w:val="16"/>
          <w:szCs w:val="16"/>
        </w:rPr>
        <w:tab/>
        <w:t xml:space="preserve">c) Lesiones o irritación </w:t>
      </w:r>
      <w:r w:rsidRPr="00F326F8">
        <w:rPr>
          <w:rFonts w:ascii="Arial" w:hAnsi="Arial" w:cs="Arial"/>
          <w:sz w:val="16"/>
          <w:szCs w:val="16"/>
        </w:rPr>
        <w:tab/>
      </w:r>
      <w:r w:rsidRPr="00FF55AE">
        <w:rPr>
          <w:rFonts w:ascii="Arial" w:hAnsi="Arial" w:cs="Arial"/>
          <w:sz w:val="16"/>
          <w:szCs w:val="16"/>
        </w:rPr>
        <w:t>Ligeramente irritante para los ojos.</w:t>
      </w:r>
    </w:p>
    <w:p w14:paraId="428B2129" w14:textId="77777777" w:rsidR="005476B4" w:rsidRPr="00F326F8" w:rsidRDefault="001B2A33" w:rsidP="005476B4">
      <w:pPr>
        <w:pStyle w:val="NoSpacing"/>
        <w:rPr>
          <w:rFonts w:ascii="Arial" w:hAnsi="Arial" w:cs="Arial"/>
          <w:sz w:val="16"/>
          <w:szCs w:val="16"/>
        </w:rPr>
      </w:pPr>
      <w:r w:rsidRPr="00F326F8">
        <w:rPr>
          <w:rFonts w:ascii="Arial" w:hAnsi="Arial" w:cs="Arial"/>
          <w:sz w:val="16"/>
          <w:szCs w:val="16"/>
        </w:rPr>
        <w:tab/>
        <w:t>oculares graves</w:t>
      </w:r>
    </w:p>
    <w:p w14:paraId="6E83EB19" w14:textId="77777777" w:rsidR="005476B4" w:rsidRPr="00F326F8" w:rsidRDefault="005476B4" w:rsidP="005476B4">
      <w:pPr>
        <w:rPr>
          <w:rFonts w:ascii="Arial Black" w:hAnsi="Arial Black"/>
          <w:sz w:val="16"/>
          <w:szCs w:val="16"/>
          <w:lang w:val="es-ES"/>
        </w:rPr>
      </w:pPr>
    </w:p>
    <w:p w14:paraId="55DF09AE" w14:textId="77777777" w:rsidR="005476B4" w:rsidRPr="00F326F8" w:rsidRDefault="001B2A33" w:rsidP="005476B4">
      <w:pPr>
        <w:rPr>
          <w:rFonts w:ascii="Arial" w:hAnsi="Arial" w:cs="Arial"/>
          <w:sz w:val="16"/>
          <w:szCs w:val="16"/>
          <w:lang w:val="es-ES"/>
        </w:rPr>
      </w:pPr>
      <w:r w:rsidRPr="00F326F8">
        <w:rPr>
          <w:rFonts w:ascii="Arial Black" w:hAnsi="Arial Black"/>
          <w:sz w:val="16"/>
          <w:szCs w:val="16"/>
          <w:lang w:val="es-ES"/>
        </w:rPr>
        <w:tab/>
      </w:r>
      <w:r w:rsidRPr="00F326F8">
        <w:rPr>
          <w:rFonts w:ascii="Arial" w:hAnsi="Arial" w:cs="Arial"/>
          <w:sz w:val="16"/>
          <w:szCs w:val="16"/>
          <w:lang w:val="es-ES"/>
        </w:rPr>
        <w:t xml:space="preserve">d) Sensibilización </w:t>
      </w:r>
      <w:r w:rsidRPr="00F326F8">
        <w:rPr>
          <w:rFonts w:ascii="Arial" w:hAnsi="Arial" w:cs="Arial"/>
          <w:sz w:val="16"/>
          <w:szCs w:val="16"/>
          <w:lang w:val="es-ES"/>
        </w:rPr>
        <w:tab/>
      </w:r>
      <w:r w:rsidRPr="00F326F8">
        <w:rPr>
          <w:rFonts w:ascii="Arial" w:hAnsi="Arial" w:cs="Arial"/>
          <w:sz w:val="16"/>
          <w:szCs w:val="16"/>
          <w:lang w:val="es-ES"/>
        </w:rPr>
        <w:tab/>
      </w:r>
      <w:r>
        <w:rPr>
          <w:rFonts w:ascii="Arial" w:hAnsi="Arial" w:cs="Arial"/>
          <w:sz w:val="16"/>
          <w:szCs w:val="16"/>
          <w:lang w:val="es-ES"/>
        </w:rPr>
        <w:t>Especies:</w:t>
      </w:r>
      <w:r>
        <w:rPr>
          <w:rFonts w:ascii="Arial" w:hAnsi="Arial" w:cs="Arial"/>
          <w:sz w:val="16"/>
          <w:szCs w:val="16"/>
          <w:lang w:val="es-ES"/>
        </w:rPr>
        <w:tab/>
      </w:r>
      <w:r>
        <w:rPr>
          <w:rFonts w:ascii="Arial" w:hAnsi="Arial" w:cs="Arial"/>
          <w:sz w:val="16"/>
          <w:szCs w:val="16"/>
          <w:lang w:val="es-ES"/>
        </w:rPr>
        <w:tab/>
        <w:t>Humanos</w:t>
      </w:r>
      <w:r w:rsidRPr="00F326F8">
        <w:rPr>
          <w:rFonts w:ascii="Arial" w:hAnsi="Arial" w:cs="Arial"/>
          <w:sz w:val="16"/>
          <w:szCs w:val="16"/>
          <w:lang w:val="es-ES"/>
        </w:rPr>
        <w:tab/>
      </w:r>
    </w:p>
    <w:p w14:paraId="68832BC1" w14:textId="77777777" w:rsidR="005476B4" w:rsidRDefault="001B2A33" w:rsidP="005476B4">
      <w:pPr>
        <w:ind w:firstLine="720"/>
        <w:rPr>
          <w:rFonts w:ascii="Arial" w:hAnsi="Arial" w:cs="Arial"/>
          <w:sz w:val="16"/>
          <w:szCs w:val="16"/>
          <w:lang w:val="es-ES"/>
        </w:rPr>
      </w:pPr>
      <w:r w:rsidRPr="00F326F8">
        <w:rPr>
          <w:rFonts w:ascii="Arial" w:hAnsi="Arial" w:cs="Arial"/>
          <w:sz w:val="16"/>
          <w:szCs w:val="16"/>
          <w:lang w:val="es-ES"/>
        </w:rPr>
        <w:t>respiratoria o cutánea</w:t>
      </w:r>
      <w:r>
        <w:rPr>
          <w:rFonts w:ascii="Arial" w:hAnsi="Arial" w:cs="Arial"/>
          <w:sz w:val="16"/>
          <w:szCs w:val="16"/>
          <w:lang w:val="es-ES"/>
        </w:rPr>
        <w:tab/>
        <w:t>Resultado:</w:t>
      </w:r>
      <w:r>
        <w:rPr>
          <w:rFonts w:ascii="Arial" w:hAnsi="Arial" w:cs="Arial"/>
          <w:sz w:val="16"/>
          <w:szCs w:val="16"/>
          <w:lang w:val="es-ES"/>
        </w:rPr>
        <w:tab/>
      </w:r>
      <w:r w:rsidRPr="00216094">
        <w:rPr>
          <w:rFonts w:ascii="Arial" w:hAnsi="Arial" w:cs="Arial"/>
          <w:sz w:val="16"/>
          <w:szCs w:val="16"/>
          <w:lang w:val="es-ES"/>
        </w:rPr>
        <w:t>Posibilidad de sensibilización en contacto con la piel</w:t>
      </w:r>
      <w:r>
        <w:rPr>
          <w:rFonts w:ascii="Arial" w:hAnsi="Arial" w:cs="Arial"/>
          <w:sz w:val="16"/>
          <w:szCs w:val="16"/>
          <w:lang w:val="es-ES"/>
        </w:rPr>
        <w:t xml:space="preserve"> </w:t>
      </w:r>
    </w:p>
    <w:p w14:paraId="0B327943" w14:textId="77777777" w:rsidR="005476B4" w:rsidRPr="00216094" w:rsidRDefault="001B2A33" w:rsidP="005476B4">
      <w:pPr>
        <w:ind w:firstLine="720"/>
        <w:rPr>
          <w:rFonts w:ascii="Arial" w:hAnsi="Arial" w:cs="Arial"/>
          <w:sz w:val="16"/>
          <w:szCs w:val="16"/>
          <w:lang w:val="es-ES"/>
        </w:rPr>
      </w:pP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sidRPr="005C0AE8">
        <w:rPr>
          <w:rFonts w:ascii="Arial" w:hAnsi="Arial" w:cs="Arial"/>
          <w:sz w:val="16"/>
          <w:szCs w:val="16"/>
          <w:lang w:val="es-ES"/>
        </w:rPr>
        <w:t>(Resultado basado en productos similares)</w:t>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Pr>
          <w:rFonts w:ascii="Arial" w:hAnsi="Arial" w:cs="Arial"/>
          <w:sz w:val="16"/>
          <w:szCs w:val="16"/>
          <w:lang w:val="es-ES"/>
        </w:rPr>
        <w:tab/>
      </w:r>
      <w:r w:rsidRPr="00216094">
        <w:rPr>
          <w:rFonts w:ascii="Arial" w:hAnsi="Arial" w:cs="Arial"/>
          <w:sz w:val="16"/>
          <w:szCs w:val="16"/>
          <w:lang w:val="es-ES"/>
        </w:rPr>
        <w:t xml:space="preserve">Tipo de Prueba: </w:t>
      </w:r>
      <w:r>
        <w:rPr>
          <w:rFonts w:ascii="Arial" w:hAnsi="Arial" w:cs="Arial"/>
          <w:sz w:val="16"/>
          <w:szCs w:val="16"/>
          <w:lang w:val="es-ES"/>
        </w:rPr>
        <w:tab/>
      </w:r>
      <w:r w:rsidRPr="00216094">
        <w:rPr>
          <w:rFonts w:ascii="Arial" w:hAnsi="Arial" w:cs="Arial"/>
          <w:sz w:val="16"/>
          <w:szCs w:val="16"/>
          <w:lang w:val="es-ES"/>
        </w:rPr>
        <w:t>Buehler Test</w:t>
      </w:r>
    </w:p>
    <w:p w14:paraId="2A62B344" w14:textId="77777777" w:rsidR="005476B4" w:rsidRPr="00216094" w:rsidRDefault="001B2A33" w:rsidP="005476B4">
      <w:pPr>
        <w:ind w:left="2160" w:firstLine="720"/>
        <w:rPr>
          <w:rFonts w:ascii="Arial" w:hAnsi="Arial" w:cs="Arial"/>
          <w:sz w:val="16"/>
          <w:szCs w:val="16"/>
          <w:lang w:val="es-ES"/>
        </w:rPr>
      </w:pPr>
      <w:r w:rsidRPr="00216094">
        <w:rPr>
          <w:rFonts w:ascii="Arial" w:hAnsi="Arial" w:cs="Arial"/>
          <w:sz w:val="16"/>
          <w:szCs w:val="16"/>
          <w:lang w:val="es-ES"/>
        </w:rPr>
        <w:t xml:space="preserve">Especies: </w:t>
      </w:r>
      <w:r>
        <w:rPr>
          <w:rFonts w:ascii="Arial" w:hAnsi="Arial" w:cs="Arial"/>
          <w:sz w:val="16"/>
          <w:szCs w:val="16"/>
          <w:lang w:val="es-ES"/>
        </w:rPr>
        <w:tab/>
      </w:r>
      <w:r w:rsidRPr="00216094">
        <w:rPr>
          <w:rFonts w:ascii="Arial" w:hAnsi="Arial" w:cs="Arial"/>
          <w:sz w:val="16"/>
          <w:szCs w:val="16"/>
          <w:lang w:val="es-ES"/>
        </w:rPr>
        <w:t>Conejillo de indias</w:t>
      </w:r>
    </w:p>
    <w:p w14:paraId="27840CD3" w14:textId="77777777" w:rsidR="005476B4" w:rsidRPr="00F326F8" w:rsidRDefault="001B2A33" w:rsidP="005476B4">
      <w:pPr>
        <w:ind w:left="4320" w:hanging="1440"/>
        <w:rPr>
          <w:rFonts w:ascii="Arial" w:hAnsi="Arial" w:cs="Arial"/>
          <w:sz w:val="16"/>
          <w:szCs w:val="16"/>
          <w:lang w:val="es-ES"/>
        </w:rPr>
      </w:pPr>
      <w:r w:rsidRPr="00216094">
        <w:rPr>
          <w:rFonts w:ascii="Arial" w:hAnsi="Arial" w:cs="Arial"/>
          <w:sz w:val="16"/>
          <w:szCs w:val="16"/>
          <w:lang w:val="es-ES"/>
        </w:rPr>
        <w:t>Resultado:</w:t>
      </w:r>
      <w:r>
        <w:rPr>
          <w:rFonts w:ascii="Arial" w:hAnsi="Arial" w:cs="Arial"/>
          <w:sz w:val="16"/>
          <w:szCs w:val="16"/>
          <w:lang w:val="es-ES"/>
        </w:rPr>
        <w:tab/>
      </w:r>
      <w:r w:rsidRPr="00216094">
        <w:rPr>
          <w:rFonts w:ascii="Arial" w:hAnsi="Arial" w:cs="Arial"/>
          <w:sz w:val="16"/>
          <w:szCs w:val="16"/>
          <w:lang w:val="es-ES"/>
        </w:rPr>
        <w:t>No provoca sensibilización a la piel.</w:t>
      </w:r>
      <w:r>
        <w:rPr>
          <w:rFonts w:ascii="Arial" w:hAnsi="Arial" w:cs="Arial"/>
          <w:sz w:val="16"/>
          <w:szCs w:val="16"/>
          <w:lang w:val="es-ES"/>
        </w:rPr>
        <w:t xml:space="preserve"> </w:t>
      </w:r>
      <w:r w:rsidRPr="003F0D25">
        <w:rPr>
          <w:rFonts w:ascii="Arial" w:hAnsi="Arial" w:cs="Arial"/>
          <w:sz w:val="16"/>
          <w:szCs w:val="16"/>
          <w:lang w:val="es-ES"/>
        </w:rPr>
        <w:t>(Resultado basado en productos similares)</w:t>
      </w:r>
    </w:p>
    <w:p w14:paraId="0FECBB52" w14:textId="77777777" w:rsidR="005476B4" w:rsidRPr="00F326F8" w:rsidRDefault="005476B4" w:rsidP="005476B4">
      <w:pPr>
        <w:ind w:left="720"/>
        <w:rPr>
          <w:rFonts w:ascii="Arial" w:hAnsi="Arial" w:cs="Arial"/>
          <w:sz w:val="16"/>
          <w:szCs w:val="16"/>
          <w:lang w:val="es-ES"/>
        </w:rPr>
      </w:pPr>
    </w:p>
    <w:p w14:paraId="07DAE2E7" w14:textId="77777777" w:rsidR="005476B4" w:rsidRPr="00F326F8" w:rsidRDefault="001B2A33" w:rsidP="005476B4">
      <w:pPr>
        <w:ind w:left="720"/>
        <w:rPr>
          <w:rFonts w:ascii="Arial" w:hAnsi="Arial" w:cs="Arial"/>
          <w:sz w:val="16"/>
          <w:szCs w:val="16"/>
          <w:lang w:val="es-ES"/>
        </w:rPr>
      </w:pPr>
      <w:r w:rsidRPr="00F326F8">
        <w:rPr>
          <w:rFonts w:ascii="Arial" w:hAnsi="Arial" w:cs="Arial"/>
          <w:sz w:val="16"/>
          <w:szCs w:val="16"/>
          <w:lang w:val="es-ES"/>
        </w:rPr>
        <w:t>e) Mutagenicidad</w:t>
      </w:r>
      <w:r w:rsidRPr="00F326F8">
        <w:rPr>
          <w:rFonts w:ascii="Arial" w:hAnsi="Arial" w:cs="Arial"/>
          <w:sz w:val="16"/>
          <w:szCs w:val="16"/>
          <w:lang w:val="es-ES"/>
        </w:rPr>
        <w:tab/>
      </w:r>
      <w:r w:rsidRPr="00F326F8">
        <w:rPr>
          <w:rFonts w:ascii="Arial" w:hAnsi="Arial" w:cs="Arial"/>
          <w:sz w:val="16"/>
          <w:szCs w:val="16"/>
          <w:lang w:val="es-ES"/>
        </w:rPr>
        <w:tab/>
        <w:t>No mutagénico.</w:t>
      </w:r>
    </w:p>
    <w:p w14:paraId="733F6E8A" w14:textId="77777777" w:rsidR="005476B4" w:rsidRPr="00F326F8" w:rsidRDefault="005476B4" w:rsidP="005476B4">
      <w:pPr>
        <w:ind w:left="720"/>
        <w:rPr>
          <w:rFonts w:ascii="Arial" w:hAnsi="Arial" w:cs="Arial"/>
          <w:sz w:val="16"/>
          <w:szCs w:val="16"/>
          <w:lang w:val="es-ES"/>
        </w:rPr>
      </w:pPr>
    </w:p>
    <w:p w14:paraId="63808DEE" w14:textId="77777777" w:rsidR="005476B4" w:rsidRPr="00F326F8" w:rsidRDefault="001B2A33" w:rsidP="005476B4">
      <w:pPr>
        <w:pStyle w:val="NoSpacing"/>
        <w:jc w:val="both"/>
        <w:rPr>
          <w:rFonts w:ascii="Arial" w:hAnsi="Arial" w:cs="Arial"/>
          <w:sz w:val="16"/>
          <w:szCs w:val="16"/>
        </w:rPr>
      </w:pPr>
      <w:r w:rsidRPr="00F326F8">
        <w:rPr>
          <w:rFonts w:ascii="Arial" w:hAnsi="Arial" w:cs="Arial"/>
          <w:sz w:val="16"/>
          <w:szCs w:val="16"/>
        </w:rPr>
        <w:tab/>
        <w:t>f) Carcinogenicidad</w:t>
      </w:r>
      <w:r w:rsidRPr="00F326F8">
        <w:rPr>
          <w:rFonts w:ascii="Arial" w:hAnsi="Arial" w:cs="Arial"/>
          <w:sz w:val="16"/>
          <w:szCs w:val="16"/>
        </w:rPr>
        <w:tab/>
      </w:r>
      <w:r w:rsidRPr="00F326F8">
        <w:rPr>
          <w:rFonts w:ascii="Arial" w:hAnsi="Arial" w:cs="Arial"/>
          <w:sz w:val="16"/>
          <w:szCs w:val="16"/>
        </w:rPr>
        <w:tab/>
        <w:t xml:space="preserve">No cancerígeno. </w:t>
      </w:r>
    </w:p>
    <w:p w14:paraId="55D1CF95" w14:textId="77777777" w:rsidR="005476B4" w:rsidRPr="00F326F8" w:rsidRDefault="005476B4" w:rsidP="005476B4">
      <w:pPr>
        <w:ind w:left="720"/>
        <w:rPr>
          <w:rFonts w:ascii="Arial" w:hAnsi="Arial" w:cs="Arial"/>
          <w:sz w:val="16"/>
          <w:szCs w:val="16"/>
          <w:lang w:val="es-ES"/>
        </w:rPr>
      </w:pPr>
    </w:p>
    <w:p w14:paraId="6D156516" w14:textId="77777777" w:rsidR="005476B4" w:rsidRPr="00F326F8" w:rsidRDefault="001B2A33" w:rsidP="005476B4">
      <w:pPr>
        <w:ind w:left="720"/>
        <w:rPr>
          <w:rFonts w:ascii="Arial" w:hAnsi="Arial" w:cs="Arial"/>
          <w:sz w:val="16"/>
          <w:szCs w:val="16"/>
          <w:lang w:val="es-ES"/>
        </w:rPr>
      </w:pPr>
      <w:r w:rsidRPr="00F326F8">
        <w:rPr>
          <w:rFonts w:ascii="Arial" w:hAnsi="Arial" w:cs="Arial"/>
          <w:sz w:val="16"/>
          <w:szCs w:val="16"/>
          <w:lang w:val="es-ES"/>
        </w:rPr>
        <w:t xml:space="preserve">g) Toxicidad para la </w:t>
      </w:r>
      <w:r w:rsidRPr="00F326F8">
        <w:rPr>
          <w:rFonts w:ascii="Arial" w:hAnsi="Arial" w:cs="Arial"/>
          <w:sz w:val="16"/>
          <w:szCs w:val="16"/>
          <w:lang w:val="es-ES"/>
        </w:rPr>
        <w:tab/>
        <w:t>No teratogénico.</w:t>
      </w:r>
    </w:p>
    <w:p w14:paraId="68D3F4A7" w14:textId="77777777" w:rsidR="005476B4" w:rsidRPr="00F326F8" w:rsidRDefault="001B2A33" w:rsidP="005476B4">
      <w:pPr>
        <w:ind w:left="720"/>
        <w:rPr>
          <w:rFonts w:ascii="Arial" w:hAnsi="Arial" w:cs="Arial"/>
          <w:sz w:val="16"/>
          <w:szCs w:val="16"/>
          <w:lang w:val="es-ES"/>
        </w:rPr>
      </w:pPr>
      <w:r w:rsidRPr="00F326F8">
        <w:rPr>
          <w:rFonts w:ascii="Arial" w:hAnsi="Arial" w:cs="Arial"/>
          <w:sz w:val="16"/>
          <w:szCs w:val="16"/>
          <w:lang w:val="es-ES"/>
        </w:rPr>
        <w:t>reproducción</w:t>
      </w:r>
    </w:p>
    <w:p w14:paraId="265D87A8" w14:textId="77777777" w:rsidR="00E40B14" w:rsidRPr="00636A85" w:rsidRDefault="00E40B14" w:rsidP="00E40B14">
      <w:pPr>
        <w:ind w:firstLine="720"/>
        <w:jc w:val="both"/>
        <w:rPr>
          <w:rFonts w:ascii="Arial" w:hAnsi="Arial"/>
          <w:sz w:val="16"/>
          <w:highlight w:val="yellow"/>
          <w:lang w:val="es-ES"/>
        </w:rPr>
      </w:pPr>
    </w:p>
    <w:p w14:paraId="6D29FB77" w14:textId="77777777" w:rsidR="005476B4" w:rsidRPr="00F326F8" w:rsidRDefault="001B2A33" w:rsidP="005476B4">
      <w:pPr>
        <w:pStyle w:val="NoSpacing"/>
        <w:ind w:firstLine="720"/>
        <w:jc w:val="both"/>
        <w:rPr>
          <w:rFonts w:ascii="Arial" w:hAnsi="Arial" w:cs="Arial"/>
          <w:b/>
          <w:sz w:val="16"/>
          <w:szCs w:val="16"/>
        </w:rPr>
      </w:pPr>
      <w:r w:rsidRPr="00F326F8">
        <w:rPr>
          <w:rFonts w:ascii="Arial" w:hAnsi="Arial" w:cs="Arial"/>
          <w:b/>
          <w:sz w:val="16"/>
          <w:szCs w:val="16"/>
        </w:rPr>
        <w:t>Información sobre las rutas más probables de exposición:</w:t>
      </w:r>
    </w:p>
    <w:p w14:paraId="7EA0F059" w14:textId="77777777" w:rsidR="005476B4" w:rsidRPr="00F326F8" w:rsidRDefault="001B2A33" w:rsidP="005476B4">
      <w:pPr>
        <w:ind w:left="720"/>
        <w:rPr>
          <w:rFonts w:ascii="Arial" w:hAnsi="Arial" w:cs="Arial"/>
          <w:sz w:val="16"/>
          <w:szCs w:val="16"/>
          <w:lang w:val="es-ES"/>
        </w:rPr>
      </w:pPr>
      <w:r w:rsidRPr="00F326F8">
        <w:rPr>
          <w:rFonts w:ascii="Arial" w:hAnsi="Arial" w:cs="Arial"/>
          <w:sz w:val="16"/>
          <w:szCs w:val="16"/>
          <w:lang w:val="es-ES"/>
        </w:rPr>
        <w:t>Este producto es para uso agrícola, por lo que las rutas más probables de exposición son a través de la piel (contacto) y a través de las vías respiratorias (inhalación).</w:t>
      </w:r>
    </w:p>
    <w:p w14:paraId="7F318ABA" w14:textId="77777777" w:rsidR="00A90E58" w:rsidRDefault="00A90E58" w:rsidP="00A90E58">
      <w:pPr>
        <w:ind w:left="720"/>
        <w:rPr>
          <w:rFonts w:ascii="Arial" w:hAnsi="Arial" w:cs="Arial"/>
          <w:sz w:val="16"/>
          <w:lang w:val="es-ES"/>
        </w:rPr>
      </w:pPr>
    </w:p>
    <w:p w14:paraId="2AA40047" w14:textId="77777777" w:rsidR="00A90E58" w:rsidRPr="00A90E58" w:rsidRDefault="001B2A33" w:rsidP="00A90E58">
      <w:pPr>
        <w:rPr>
          <w:rFonts w:ascii="Arial Black" w:hAnsi="Arial Black"/>
          <w:b/>
          <w:sz w:val="16"/>
          <w:lang w:val="es-ES"/>
        </w:rPr>
      </w:pPr>
      <w:r w:rsidRPr="00A90E58">
        <w:rPr>
          <w:rFonts w:ascii="Arial Black" w:hAnsi="Arial Black"/>
          <w:b/>
          <w:sz w:val="16"/>
          <w:lang w:val="es-ES"/>
        </w:rPr>
        <w:t>11.2</w:t>
      </w:r>
      <w:r w:rsidRPr="00A90E58">
        <w:rPr>
          <w:rFonts w:ascii="Arial Black" w:hAnsi="Arial Black"/>
          <w:b/>
          <w:sz w:val="16"/>
          <w:lang w:val="es-ES"/>
        </w:rPr>
        <w:tab/>
        <w:t>Información relativa a otros peligros</w:t>
      </w:r>
    </w:p>
    <w:p w14:paraId="70AB5D43" w14:textId="77777777" w:rsidR="00A90E58" w:rsidRPr="00A90E58" w:rsidRDefault="001B2A33" w:rsidP="00A90E58">
      <w:pPr>
        <w:ind w:firstLine="720"/>
        <w:rPr>
          <w:rFonts w:ascii="Arial Black" w:hAnsi="Arial Black"/>
          <w:b/>
          <w:sz w:val="16"/>
          <w:lang w:val="es-ES"/>
        </w:rPr>
      </w:pPr>
      <w:r w:rsidRPr="00A90E58">
        <w:rPr>
          <w:rFonts w:ascii="Arial Black" w:hAnsi="Arial Black"/>
          <w:b/>
          <w:sz w:val="16"/>
          <w:lang w:val="es-ES"/>
        </w:rPr>
        <w:t>Propiedades de alteración endocrina</w:t>
      </w:r>
    </w:p>
    <w:p w14:paraId="7925B964" w14:textId="77777777" w:rsidR="00A90E58" w:rsidRPr="00A90E58" w:rsidRDefault="00A90E58" w:rsidP="00A90E58">
      <w:pPr>
        <w:ind w:firstLine="720"/>
        <w:rPr>
          <w:rFonts w:ascii="Arial" w:hAnsi="Arial" w:cs="Arial"/>
          <w:sz w:val="16"/>
          <w:lang w:val="es-ES"/>
        </w:rPr>
      </w:pPr>
    </w:p>
    <w:p w14:paraId="37461A74" w14:textId="77777777" w:rsidR="00A90E58" w:rsidRPr="00E6423A" w:rsidRDefault="001B2A33" w:rsidP="00A90E58">
      <w:pPr>
        <w:ind w:firstLine="720"/>
        <w:rPr>
          <w:rFonts w:ascii="Arial" w:hAnsi="Arial" w:cs="Arial"/>
          <w:sz w:val="16"/>
          <w:lang w:val="es-ES"/>
        </w:rPr>
      </w:pPr>
      <w:r w:rsidRPr="00E6423A">
        <w:rPr>
          <w:rFonts w:ascii="Arial" w:hAnsi="Arial" w:cs="Arial"/>
          <w:sz w:val="16"/>
          <w:lang w:val="es-ES"/>
        </w:rPr>
        <w:t>Producto:</w:t>
      </w:r>
    </w:p>
    <w:p w14:paraId="1771A7FD" w14:textId="77777777" w:rsidR="00A90E58" w:rsidRPr="00E6423A" w:rsidRDefault="00A90E58" w:rsidP="00A90E58">
      <w:pPr>
        <w:ind w:firstLine="720"/>
        <w:rPr>
          <w:rFonts w:ascii="Arial" w:hAnsi="Arial" w:cs="Arial"/>
          <w:sz w:val="16"/>
          <w:lang w:val="es-ES"/>
        </w:rPr>
      </w:pPr>
    </w:p>
    <w:p w14:paraId="7E465233" w14:textId="77777777" w:rsidR="00A90E58" w:rsidRPr="00E6423A" w:rsidRDefault="001B2A33" w:rsidP="00A90E58">
      <w:pPr>
        <w:ind w:left="720"/>
        <w:rPr>
          <w:rFonts w:ascii="Arial" w:hAnsi="Arial" w:cs="Arial"/>
          <w:sz w:val="16"/>
          <w:lang w:val="es-ES"/>
        </w:rPr>
      </w:pPr>
      <w:r w:rsidRPr="00E6423A">
        <w:rPr>
          <w:rFonts w:ascii="Arial" w:hAnsi="Arial" w:cs="Arial"/>
          <w:sz w:val="16"/>
          <w:lang w:val="es-ES"/>
        </w:rPr>
        <w:t>Valoración: La mezcla no contienen componentes que tengan propiedades alteradoras endocrinas de acuerdo con el artículo 57(f) de REACH o el Reglamento delegado de la Comisión (UE) 2017/2100 o el Reglamento de la Comisión (UE) 2018/605 en niveles del 0,1% o superiores.</w:t>
      </w:r>
    </w:p>
    <w:p w14:paraId="6ACC5EB1" w14:textId="77777777" w:rsidR="00A90E58" w:rsidRPr="00F326F8" w:rsidRDefault="00A90E58" w:rsidP="00A90E58">
      <w:pPr>
        <w:ind w:left="720"/>
        <w:rPr>
          <w:rFonts w:ascii="Arial" w:hAnsi="Arial" w:cs="Arial"/>
          <w:sz w:val="16"/>
          <w:lang w:val="es-ES"/>
        </w:rPr>
      </w:pPr>
    </w:p>
    <w:p w14:paraId="3D59A95B" w14:textId="77777777" w:rsidR="00E40B14" w:rsidRPr="002A7872" w:rsidRDefault="001B2A33" w:rsidP="005476B4">
      <w:pPr>
        <w:ind w:firstLine="720"/>
        <w:jc w:val="both"/>
        <w:rPr>
          <w:rFonts w:ascii="Arial" w:hAnsi="Arial"/>
          <w:sz w:val="16"/>
          <w:lang w:val="es-ES"/>
        </w:rPr>
      </w:pPr>
      <w:r w:rsidRPr="002A7872">
        <w:rPr>
          <w:rFonts w:ascii="Arial" w:hAnsi="Arial"/>
          <w:sz w:val="16"/>
          <w:lang w:val="es-ES"/>
        </w:rPr>
        <w:tab/>
      </w:r>
      <w:r w:rsidRPr="002A7872">
        <w:rPr>
          <w:rFonts w:ascii="Arial" w:hAnsi="Arial"/>
          <w:sz w:val="16"/>
          <w:lang w:val="es-E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574CBB9F" w14:textId="77777777" w:rsidTr="00F079A4">
        <w:trPr>
          <w:trHeight w:val="480"/>
        </w:trPr>
        <w:tc>
          <w:tcPr>
            <w:tcW w:w="10598" w:type="dxa"/>
            <w:shd w:val="clear" w:color="auto" w:fill="F2F2F2"/>
            <w:vAlign w:val="center"/>
          </w:tcPr>
          <w:p w14:paraId="33C2E80B" w14:textId="77777777" w:rsidR="00E40B14" w:rsidRPr="002A7872" w:rsidRDefault="001B2A33" w:rsidP="00F079A4">
            <w:pPr>
              <w:jc w:val="both"/>
              <w:rPr>
                <w:rFonts w:ascii="Arial Black" w:hAnsi="Arial Black"/>
                <w:b/>
                <w:sz w:val="16"/>
                <w:lang w:val="es-ES"/>
              </w:rPr>
            </w:pPr>
            <w:r w:rsidRPr="002A7872">
              <w:rPr>
                <w:rFonts w:ascii="Arial" w:hAnsi="Arial" w:cs="Arial"/>
                <w:sz w:val="16"/>
                <w:lang w:val="es-ES"/>
              </w:rPr>
              <w:br w:type="page"/>
            </w: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12: </w:t>
            </w:r>
            <w:r w:rsidRPr="002A7872">
              <w:rPr>
                <w:rFonts w:ascii="Arial Black" w:hAnsi="Arial Black"/>
                <w:b/>
                <w:sz w:val="16"/>
                <w:lang w:val="es-ES"/>
              </w:rPr>
              <w:t>INFORMACIÓN ECOLÓGICA</w:t>
            </w:r>
          </w:p>
        </w:tc>
      </w:tr>
    </w:tbl>
    <w:p w14:paraId="35C6A37F" w14:textId="77777777" w:rsidR="00E40B14" w:rsidRPr="002A7872" w:rsidRDefault="00E40B14" w:rsidP="00E40B14">
      <w:pPr>
        <w:jc w:val="both"/>
        <w:rPr>
          <w:rFonts w:ascii="Arial" w:hAnsi="Arial" w:cs="Arial"/>
          <w:sz w:val="16"/>
          <w:szCs w:val="16"/>
          <w:lang w:val="es-ES"/>
        </w:rPr>
      </w:pPr>
    </w:p>
    <w:p w14:paraId="207B05B9"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12.1</w:t>
      </w:r>
      <w:r>
        <w:rPr>
          <w:rFonts w:ascii="Arial Black" w:hAnsi="Arial Black"/>
          <w:b/>
          <w:sz w:val="16"/>
          <w:lang w:val="es-ES"/>
        </w:rPr>
        <w:tab/>
      </w:r>
      <w:r w:rsidRPr="002A7872">
        <w:rPr>
          <w:rFonts w:ascii="Arial Black" w:hAnsi="Arial Black"/>
          <w:b/>
          <w:sz w:val="16"/>
          <w:lang w:val="es-ES"/>
        </w:rPr>
        <w:t>Toxicidad</w:t>
      </w:r>
    </w:p>
    <w:p w14:paraId="2A9741BB" w14:textId="77777777" w:rsidR="00E40B14" w:rsidRPr="002A7872" w:rsidRDefault="00E40B14" w:rsidP="00E40B14">
      <w:pPr>
        <w:jc w:val="both"/>
        <w:rPr>
          <w:rFonts w:ascii="Arial" w:hAnsi="Arial" w:cs="Arial"/>
          <w:sz w:val="16"/>
          <w:lang w:val="es-ES"/>
        </w:rPr>
      </w:pPr>
    </w:p>
    <w:p w14:paraId="07C16D44" w14:textId="77777777" w:rsidR="005476B4" w:rsidRPr="00F326F8" w:rsidRDefault="001B2A33" w:rsidP="005476B4">
      <w:pPr>
        <w:pStyle w:val="NoSpacing"/>
        <w:ind w:firstLine="720"/>
        <w:rPr>
          <w:rFonts w:ascii="Arial" w:hAnsi="Arial" w:cs="Arial"/>
          <w:sz w:val="16"/>
          <w:szCs w:val="16"/>
        </w:rPr>
      </w:pPr>
      <w:r w:rsidRPr="00F326F8">
        <w:rPr>
          <w:rFonts w:ascii="Arial" w:hAnsi="Arial" w:cs="Arial"/>
          <w:sz w:val="16"/>
          <w:szCs w:val="16"/>
        </w:rPr>
        <w:t>Organismos acuáticos</w:t>
      </w:r>
    </w:p>
    <w:p w14:paraId="22898460" w14:textId="77777777" w:rsidR="005476B4" w:rsidRPr="00F326F8" w:rsidRDefault="001B2A33" w:rsidP="005476B4">
      <w:pPr>
        <w:pStyle w:val="NoSpacing"/>
        <w:ind w:firstLine="720"/>
        <w:rPr>
          <w:rFonts w:ascii="Arial" w:hAnsi="Arial" w:cs="Arial"/>
          <w:sz w:val="16"/>
          <w:szCs w:val="16"/>
        </w:rPr>
      </w:pPr>
      <w:r w:rsidRPr="00F326F8">
        <w:rPr>
          <w:rFonts w:ascii="Arial" w:hAnsi="Arial" w:cs="Arial"/>
          <w:sz w:val="16"/>
          <w:szCs w:val="16"/>
        </w:rPr>
        <w:t>Producto:</w:t>
      </w:r>
    </w:p>
    <w:p w14:paraId="10A812F9" w14:textId="77777777" w:rsidR="005476B4" w:rsidRPr="003F0D25" w:rsidRDefault="001B2A33" w:rsidP="005476B4">
      <w:pPr>
        <w:pStyle w:val="NoSpacing"/>
        <w:jc w:val="both"/>
        <w:rPr>
          <w:rFonts w:ascii="Arial" w:hAnsi="Arial" w:cs="Arial"/>
          <w:sz w:val="16"/>
          <w:szCs w:val="16"/>
          <w:lang w:val="en-US"/>
        </w:rPr>
      </w:pPr>
      <w:r w:rsidRPr="003F0D25">
        <w:rPr>
          <w:rFonts w:ascii="Arial" w:hAnsi="Arial" w:cs="Arial"/>
          <w:sz w:val="16"/>
          <w:szCs w:val="16"/>
          <w:lang w:val="en-US"/>
        </w:rPr>
        <w:tab/>
        <w:t>CL</w:t>
      </w:r>
      <w:r w:rsidRPr="003F0D25">
        <w:rPr>
          <w:rFonts w:ascii="Arial" w:hAnsi="Arial" w:cs="Arial"/>
          <w:sz w:val="16"/>
          <w:szCs w:val="16"/>
          <w:vertAlign w:val="subscript"/>
          <w:lang w:val="en-US"/>
        </w:rPr>
        <w:t>50</w:t>
      </w:r>
      <w:r w:rsidRPr="003F0D25">
        <w:rPr>
          <w:rFonts w:ascii="Arial" w:hAnsi="Arial" w:cs="Arial"/>
          <w:sz w:val="16"/>
          <w:szCs w:val="16"/>
          <w:lang w:val="en-US"/>
        </w:rPr>
        <w:t xml:space="preserve"> (</w:t>
      </w:r>
      <w:r w:rsidRPr="003F0D25">
        <w:rPr>
          <w:rFonts w:ascii="Arial" w:hAnsi="Arial" w:cs="Arial"/>
          <w:i/>
          <w:sz w:val="16"/>
          <w:szCs w:val="16"/>
          <w:lang w:val="en-US"/>
        </w:rPr>
        <w:t>Cyprinys carpio</w:t>
      </w:r>
      <w:r w:rsidRPr="003F0D25">
        <w:rPr>
          <w:rFonts w:ascii="Arial" w:hAnsi="Arial" w:cs="Arial"/>
          <w:sz w:val="16"/>
          <w:szCs w:val="16"/>
          <w:lang w:val="en-US"/>
        </w:rPr>
        <w:t xml:space="preserve">, 96h) = 12 µg/l </w:t>
      </w:r>
    </w:p>
    <w:p w14:paraId="1AEC817F" w14:textId="77777777" w:rsidR="005476B4" w:rsidRPr="00CB6DD1" w:rsidRDefault="001B2A33" w:rsidP="005476B4">
      <w:pPr>
        <w:pStyle w:val="NoSpacing"/>
        <w:jc w:val="both"/>
        <w:rPr>
          <w:rFonts w:ascii="Arial" w:hAnsi="Arial" w:cs="Arial"/>
          <w:sz w:val="16"/>
          <w:szCs w:val="16"/>
          <w:lang w:val="fr-FR"/>
        </w:rPr>
      </w:pPr>
      <w:r w:rsidRPr="003F0D25">
        <w:rPr>
          <w:rFonts w:ascii="Arial" w:hAnsi="Arial" w:cs="Arial"/>
          <w:sz w:val="16"/>
          <w:szCs w:val="16"/>
          <w:lang w:val="en-US"/>
        </w:rPr>
        <w:tab/>
      </w:r>
      <w:r w:rsidRPr="00CB6DD1">
        <w:rPr>
          <w:rFonts w:ascii="Arial" w:hAnsi="Arial" w:cs="Arial"/>
          <w:sz w:val="16"/>
          <w:szCs w:val="16"/>
          <w:lang w:val="fr-FR"/>
        </w:rPr>
        <w:t>CE</w:t>
      </w:r>
      <w:r w:rsidRPr="00CB6DD1">
        <w:rPr>
          <w:rFonts w:ascii="Arial" w:hAnsi="Arial" w:cs="Arial"/>
          <w:sz w:val="16"/>
          <w:szCs w:val="16"/>
          <w:vertAlign w:val="subscript"/>
          <w:lang w:val="fr-FR"/>
        </w:rPr>
        <w:t>50</w:t>
      </w:r>
      <w:r w:rsidRPr="00CB6DD1">
        <w:rPr>
          <w:rFonts w:ascii="Arial" w:hAnsi="Arial" w:cs="Arial"/>
          <w:sz w:val="16"/>
          <w:szCs w:val="16"/>
          <w:lang w:val="fr-FR"/>
        </w:rPr>
        <w:t xml:space="preserve"> (</w:t>
      </w:r>
      <w:r w:rsidRPr="00CB6DD1">
        <w:rPr>
          <w:rFonts w:ascii="Arial" w:hAnsi="Arial" w:cs="Arial"/>
          <w:i/>
          <w:sz w:val="16"/>
          <w:szCs w:val="16"/>
          <w:lang w:val="fr-FR"/>
        </w:rPr>
        <w:t>Daphnia magna</w:t>
      </w:r>
      <w:r w:rsidRPr="00CB6DD1">
        <w:rPr>
          <w:rFonts w:ascii="Arial" w:hAnsi="Arial" w:cs="Arial"/>
          <w:sz w:val="16"/>
          <w:szCs w:val="16"/>
          <w:lang w:val="fr-FR"/>
        </w:rPr>
        <w:t>, 48h) = 2,6 µg/l</w:t>
      </w:r>
    </w:p>
    <w:p w14:paraId="7E30B0F6" w14:textId="77777777" w:rsidR="00E40B14" w:rsidRPr="00CB6DD1" w:rsidRDefault="001B2A33" w:rsidP="005476B4">
      <w:pPr>
        <w:spacing w:line="228" w:lineRule="auto"/>
        <w:ind w:firstLine="720"/>
        <w:rPr>
          <w:rFonts w:ascii="Arial" w:hAnsi="Arial"/>
          <w:sz w:val="16"/>
          <w:lang w:val="fr-FR"/>
        </w:rPr>
      </w:pPr>
      <w:r w:rsidRPr="00CB6DD1">
        <w:rPr>
          <w:rFonts w:ascii="Arial" w:hAnsi="Arial"/>
          <w:sz w:val="16"/>
          <w:lang w:val="fr-FR"/>
        </w:rPr>
        <w:tab/>
      </w:r>
    </w:p>
    <w:p w14:paraId="2D01C6AD"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lastRenderedPageBreak/>
        <w:t>12.2</w:t>
      </w:r>
      <w:r>
        <w:rPr>
          <w:rFonts w:ascii="Arial Black" w:hAnsi="Arial Black"/>
          <w:b/>
          <w:sz w:val="16"/>
          <w:lang w:val="es-ES"/>
        </w:rPr>
        <w:tab/>
      </w:r>
      <w:r w:rsidRPr="002A7872">
        <w:rPr>
          <w:rFonts w:ascii="Arial Black" w:hAnsi="Arial Black"/>
          <w:b/>
          <w:sz w:val="16"/>
          <w:lang w:val="es-ES"/>
        </w:rPr>
        <w:t>Persistencia y degradabilidad</w:t>
      </w:r>
    </w:p>
    <w:p w14:paraId="382FB7AF" w14:textId="77777777" w:rsidR="00E40B14" w:rsidRDefault="00E40B14" w:rsidP="00E40B14">
      <w:pPr>
        <w:jc w:val="both"/>
        <w:rPr>
          <w:rFonts w:ascii="Arial" w:hAnsi="Arial" w:cs="Arial"/>
          <w:sz w:val="16"/>
          <w:lang w:val="es-ES"/>
        </w:rPr>
      </w:pPr>
    </w:p>
    <w:p w14:paraId="19A69070" w14:textId="77777777" w:rsidR="005476B4" w:rsidRPr="00F326F8" w:rsidRDefault="001B2A33" w:rsidP="005476B4">
      <w:pPr>
        <w:spacing w:line="228" w:lineRule="auto"/>
        <w:ind w:firstLine="720"/>
        <w:rPr>
          <w:rFonts w:ascii="Arial" w:hAnsi="Arial" w:cs="Arial"/>
          <w:sz w:val="16"/>
          <w:szCs w:val="16"/>
          <w:lang w:val="es-ES"/>
        </w:rPr>
      </w:pPr>
      <w:r w:rsidRPr="00F326F8">
        <w:rPr>
          <w:rFonts w:ascii="Arial" w:hAnsi="Arial" w:cs="Arial"/>
          <w:sz w:val="16"/>
          <w:szCs w:val="16"/>
          <w:lang w:val="es-ES"/>
        </w:rPr>
        <w:t>En el agua - Degradación por períodos de semidesintegración: 7 días</w:t>
      </w:r>
    </w:p>
    <w:p w14:paraId="25FFE6B1" w14:textId="77777777" w:rsidR="005476B4" w:rsidRPr="00F326F8" w:rsidRDefault="001B2A33" w:rsidP="005476B4">
      <w:pPr>
        <w:spacing w:line="228" w:lineRule="auto"/>
        <w:ind w:left="720"/>
        <w:rPr>
          <w:rFonts w:ascii="Arial" w:hAnsi="Arial" w:cs="Arial"/>
          <w:sz w:val="16"/>
          <w:szCs w:val="16"/>
          <w:lang w:val="es-ES"/>
        </w:rPr>
      </w:pPr>
      <w:r w:rsidRPr="00F326F8">
        <w:rPr>
          <w:rFonts w:ascii="Arial" w:hAnsi="Arial" w:cs="Arial"/>
          <w:sz w:val="16"/>
          <w:szCs w:val="16"/>
          <w:lang w:val="es-ES"/>
        </w:rPr>
        <w:t>No es biodegradable y no es persistente en el agua.</w:t>
      </w:r>
    </w:p>
    <w:p w14:paraId="6541CB25" w14:textId="77777777" w:rsidR="005476B4" w:rsidRPr="00F326F8" w:rsidRDefault="005476B4" w:rsidP="005476B4">
      <w:pPr>
        <w:spacing w:line="228" w:lineRule="auto"/>
        <w:rPr>
          <w:rFonts w:ascii="Arial" w:hAnsi="Arial" w:cs="Arial"/>
          <w:sz w:val="16"/>
          <w:szCs w:val="16"/>
          <w:lang w:val="es-ES"/>
        </w:rPr>
      </w:pPr>
    </w:p>
    <w:p w14:paraId="281B4926" w14:textId="77777777" w:rsidR="005476B4" w:rsidRPr="00F326F8" w:rsidRDefault="001B2A33" w:rsidP="005476B4">
      <w:pPr>
        <w:spacing w:line="228" w:lineRule="auto"/>
        <w:ind w:left="720"/>
        <w:rPr>
          <w:rFonts w:ascii="Arial" w:hAnsi="Arial" w:cs="Arial"/>
          <w:sz w:val="16"/>
          <w:szCs w:val="16"/>
          <w:lang w:val="es-ES"/>
        </w:rPr>
      </w:pPr>
      <w:r w:rsidRPr="00F326F8">
        <w:rPr>
          <w:rFonts w:ascii="Arial" w:hAnsi="Arial" w:cs="Arial"/>
          <w:sz w:val="16"/>
          <w:szCs w:val="16"/>
          <w:lang w:val="es-ES"/>
        </w:rPr>
        <w:t>En el suelo - Degradación por períodos de semidesintegración: 56 días</w:t>
      </w:r>
    </w:p>
    <w:p w14:paraId="39D1F033" w14:textId="77777777" w:rsidR="005476B4" w:rsidRPr="00F326F8" w:rsidRDefault="001B2A33" w:rsidP="005476B4">
      <w:pPr>
        <w:spacing w:line="228" w:lineRule="auto"/>
        <w:ind w:left="720"/>
        <w:rPr>
          <w:rFonts w:ascii="Arial" w:hAnsi="Arial" w:cs="Arial"/>
          <w:sz w:val="16"/>
          <w:szCs w:val="16"/>
          <w:lang w:val="es-ES"/>
        </w:rPr>
      </w:pPr>
      <w:r w:rsidRPr="00F326F8">
        <w:rPr>
          <w:rFonts w:ascii="Arial" w:hAnsi="Arial" w:cs="Arial"/>
          <w:sz w:val="16"/>
          <w:szCs w:val="16"/>
          <w:lang w:val="es-ES"/>
        </w:rPr>
        <w:t>No muestra persistencia en el suelo.</w:t>
      </w:r>
    </w:p>
    <w:p w14:paraId="45F8B39C" w14:textId="77777777" w:rsidR="005476B4" w:rsidRPr="002A7872" w:rsidRDefault="005476B4" w:rsidP="00E40B14">
      <w:pPr>
        <w:jc w:val="both"/>
        <w:rPr>
          <w:rFonts w:ascii="Arial" w:hAnsi="Arial" w:cs="Arial"/>
          <w:sz w:val="16"/>
          <w:lang w:val="es-ES"/>
        </w:rPr>
      </w:pPr>
    </w:p>
    <w:p w14:paraId="710F54C4"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12.3</w:t>
      </w:r>
      <w:r>
        <w:rPr>
          <w:rFonts w:ascii="Arial Black" w:hAnsi="Arial Black"/>
          <w:b/>
          <w:sz w:val="16"/>
          <w:lang w:val="es-ES"/>
        </w:rPr>
        <w:tab/>
      </w:r>
      <w:r w:rsidRPr="002A7872">
        <w:rPr>
          <w:rFonts w:ascii="Arial Black" w:hAnsi="Arial Black"/>
          <w:b/>
          <w:sz w:val="16"/>
          <w:lang w:val="es-ES"/>
        </w:rPr>
        <w:t>Potencial de bioacumulación</w:t>
      </w:r>
    </w:p>
    <w:p w14:paraId="7433CF06" w14:textId="77777777" w:rsidR="00E40B14" w:rsidRDefault="00E40B14" w:rsidP="00E40B14">
      <w:pPr>
        <w:ind w:left="720"/>
        <w:jc w:val="both"/>
        <w:rPr>
          <w:rFonts w:ascii="Arial" w:hAnsi="Arial" w:cs="Arial"/>
          <w:sz w:val="16"/>
          <w:lang w:val="es-ES"/>
        </w:rPr>
      </w:pPr>
    </w:p>
    <w:p w14:paraId="029A01B5" w14:textId="77777777" w:rsidR="00A26089" w:rsidRPr="00F326F8" w:rsidRDefault="001B2A33" w:rsidP="00A26089">
      <w:pPr>
        <w:spacing w:line="228" w:lineRule="auto"/>
        <w:ind w:firstLine="720"/>
        <w:rPr>
          <w:rFonts w:ascii="Arial" w:hAnsi="Arial" w:cs="Arial"/>
          <w:sz w:val="16"/>
          <w:szCs w:val="16"/>
          <w:lang w:val="es-ES"/>
        </w:rPr>
      </w:pPr>
      <w:r w:rsidRPr="00F326F8">
        <w:rPr>
          <w:rFonts w:ascii="Arial" w:hAnsi="Arial" w:cs="Arial"/>
          <w:sz w:val="16"/>
          <w:szCs w:val="16"/>
          <w:lang w:val="es-ES"/>
        </w:rPr>
        <w:t xml:space="preserve">La sustancia activa Lambda-cyhalothrin </w:t>
      </w:r>
      <w:r>
        <w:rPr>
          <w:rFonts w:ascii="Arial" w:hAnsi="Arial" w:cs="Arial"/>
          <w:sz w:val="16"/>
          <w:szCs w:val="16"/>
          <w:lang w:val="es-ES"/>
        </w:rPr>
        <w:t xml:space="preserve">se </w:t>
      </w:r>
      <w:r w:rsidRPr="00F326F8">
        <w:rPr>
          <w:rFonts w:ascii="Arial" w:hAnsi="Arial" w:cs="Arial"/>
          <w:sz w:val="16"/>
          <w:szCs w:val="16"/>
          <w:lang w:val="es-ES"/>
        </w:rPr>
        <w:t>considera bioacumulable.</w:t>
      </w:r>
    </w:p>
    <w:p w14:paraId="69403F37" w14:textId="77777777" w:rsidR="00983097" w:rsidRDefault="00983097" w:rsidP="00E40B14">
      <w:pPr>
        <w:jc w:val="both"/>
        <w:rPr>
          <w:rFonts w:ascii="Arial" w:hAnsi="Arial" w:cs="Arial"/>
          <w:sz w:val="16"/>
          <w:lang w:val="es-ES"/>
        </w:rPr>
      </w:pPr>
    </w:p>
    <w:p w14:paraId="60C5FF3E"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12.4</w:t>
      </w:r>
      <w:r>
        <w:rPr>
          <w:rFonts w:ascii="Arial Black" w:hAnsi="Arial Black"/>
          <w:b/>
          <w:sz w:val="16"/>
          <w:lang w:val="es-ES"/>
        </w:rPr>
        <w:tab/>
      </w:r>
      <w:r w:rsidRPr="002A7872">
        <w:rPr>
          <w:rFonts w:ascii="Arial Black" w:hAnsi="Arial Black"/>
          <w:b/>
          <w:sz w:val="16"/>
          <w:lang w:val="es-ES"/>
        </w:rPr>
        <w:t>Movilidad en el suelo</w:t>
      </w:r>
    </w:p>
    <w:p w14:paraId="26DDCB56" w14:textId="77777777" w:rsidR="00E40B14" w:rsidRPr="002A7872" w:rsidRDefault="00E40B14" w:rsidP="00E40B14">
      <w:pPr>
        <w:jc w:val="both"/>
        <w:rPr>
          <w:rFonts w:ascii="Arial" w:hAnsi="Arial" w:cs="Arial"/>
          <w:sz w:val="16"/>
          <w:lang w:val="es-ES"/>
        </w:rPr>
      </w:pPr>
    </w:p>
    <w:p w14:paraId="25CE659B" w14:textId="77777777" w:rsidR="00E40B14" w:rsidRDefault="001B2A33" w:rsidP="00E40B14">
      <w:pPr>
        <w:jc w:val="both"/>
        <w:rPr>
          <w:rFonts w:ascii="Arial" w:hAnsi="Arial" w:cs="Arial"/>
          <w:sz w:val="16"/>
          <w:szCs w:val="16"/>
          <w:lang w:val="es-ES"/>
        </w:rPr>
      </w:pPr>
      <w:r>
        <w:rPr>
          <w:rFonts w:ascii="Arial" w:hAnsi="Arial" w:cs="Arial"/>
          <w:sz w:val="16"/>
          <w:lang w:val="es-ES"/>
        </w:rPr>
        <w:tab/>
      </w:r>
      <w:r w:rsidRPr="00F326F8">
        <w:rPr>
          <w:rFonts w:ascii="Arial" w:hAnsi="Arial" w:cs="Arial"/>
          <w:sz w:val="16"/>
          <w:szCs w:val="16"/>
          <w:lang w:val="es-ES"/>
        </w:rPr>
        <w:t>La sustancia activa Lambda-cyhalothrin se considera como inmóvil en el suelo y con bajo potencial de lixiviación.</w:t>
      </w:r>
    </w:p>
    <w:p w14:paraId="7A1CAA18" w14:textId="77777777" w:rsidR="00A26089" w:rsidRPr="002A7872" w:rsidRDefault="00A26089" w:rsidP="00E40B14">
      <w:pPr>
        <w:jc w:val="both"/>
        <w:rPr>
          <w:rFonts w:ascii="Arial" w:hAnsi="Arial" w:cs="Arial"/>
          <w:sz w:val="16"/>
          <w:lang w:val="es-ES"/>
        </w:rPr>
      </w:pPr>
    </w:p>
    <w:p w14:paraId="38B6632A"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12.5</w:t>
      </w:r>
      <w:r>
        <w:rPr>
          <w:rFonts w:ascii="Arial Black" w:hAnsi="Arial Black"/>
          <w:b/>
          <w:sz w:val="16"/>
          <w:lang w:val="es-ES"/>
        </w:rPr>
        <w:tab/>
      </w:r>
      <w:r w:rsidRPr="002A7872">
        <w:rPr>
          <w:rFonts w:ascii="Arial Black" w:hAnsi="Arial Black"/>
          <w:b/>
          <w:sz w:val="16"/>
          <w:lang w:val="es-ES"/>
        </w:rPr>
        <w:t>Resultados de la valoración PBT y mPmB</w:t>
      </w:r>
    </w:p>
    <w:p w14:paraId="48071341" w14:textId="77777777" w:rsidR="00E40B14" w:rsidRDefault="00E40B14" w:rsidP="00E40B14">
      <w:pPr>
        <w:ind w:left="720"/>
        <w:jc w:val="both"/>
        <w:rPr>
          <w:rFonts w:ascii="Arial" w:hAnsi="Arial" w:cs="Arial"/>
          <w:sz w:val="16"/>
          <w:lang w:val="es-ES"/>
        </w:rPr>
      </w:pPr>
    </w:p>
    <w:p w14:paraId="527A8C03" w14:textId="77777777" w:rsidR="00A26089" w:rsidRPr="00F326F8" w:rsidRDefault="001B2A33" w:rsidP="00A26089">
      <w:pPr>
        <w:pStyle w:val="NoSpacing"/>
        <w:ind w:firstLine="720"/>
        <w:rPr>
          <w:rFonts w:ascii="Arial" w:hAnsi="Arial" w:cs="Arial"/>
          <w:sz w:val="16"/>
          <w:szCs w:val="16"/>
        </w:rPr>
      </w:pPr>
      <w:r w:rsidRPr="00F326F8">
        <w:rPr>
          <w:rFonts w:ascii="Arial" w:hAnsi="Arial" w:cs="Arial"/>
          <w:sz w:val="16"/>
          <w:szCs w:val="16"/>
        </w:rPr>
        <w:t>Esta sustancia no se considera persistente, bioacumulable ni tóxica (PBT).</w:t>
      </w:r>
    </w:p>
    <w:p w14:paraId="425A4268" w14:textId="77777777" w:rsidR="00A26089" w:rsidRDefault="001B2A33" w:rsidP="00A26089">
      <w:pPr>
        <w:pStyle w:val="NoSpacing"/>
        <w:ind w:left="720"/>
        <w:rPr>
          <w:rFonts w:ascii="Arial" w:hAnsi="Arial" w:cs="Arial"/>
          <w:sz w:val="16"/>
          <w:szCs w:val="16"/>
        </w:rPr>
      </w:pPr>
      <w:r w:rsidRPr="00F326F8">
        <w:rPr>
          <w:rFonts w:ascii="Arial" w:hAnsi="Arial" w:cs="Arial"/>
          <w:sz w:val="16"/>
          <w:szCs w:val="16"/>
        </w:rPr>
        <w:t>Esta sustancia no se considera muy persistente o muy bioacumul</w:t>
      </w:r>
      <w:r>
        <w:rPr>
          <w:rFonts w:ascii="Arial" w:hAnsi="Arial" w:cs="Arial"/>
          <w:sz w:val="16"/>
          <w:szCs w:val="16"/>
        </w:rPr>
        <w:t>able</w:t>
      </w:r>
      <w:r w:rsidRPr="00F326F8">
        <w:rPr>
          <w:rFonts w:ascii="Arial" w:hAnsi="Arial" w:cs="Arial"/>
          <w:sz w:val="16"/>
          <w:szCs w:val="16"/>
        </w:rPr>
        <w:t xml:space="preserve"> (vPvB).</w:t>
      </w:r>
    </w:p>
    <w:p w14:paraId="1BB2582A" w14:textId="77777777" w:rsidR="00FA04C2" w:rsidRDefault="00FA04C2" w:rsidP="00A26089">
      <w:pPr>
        <w:pStyle w:val="NoSpacing"/>
        <w:ind w:left="720"/>
        <w:rPr>
          <w:rFonts w:ascii="Arial" w:hAnsi="Arial" w:cs="Arial"/>
          <w:sz w:val="16"/>
          <w:szCs w:val="16"/>
        </w:rPr>
      </w:pPr>
    </w:p>
    <w:p w14:paraId="23ED0892" w14:textId="77777777" w:rsidR="00FA04C2" w:rsidRPr="00FA04C2" w:rsidRDefault="001B2A33" w:rsidP="00FA04C2">
      <w:pPr>
        <w:rPr>
          <w:rFonts w:ascii="Arial Black" w:hAnsi="Arial Black"/>
          <w:b/>
          <w:sz w:val="16"/>
          <w:lang w:val="es-ES"/>
        </w:rPr>
      </w:pPr>
      <w:r w:rsidRPr="00FA04C2">
        <w:rPr>
          <w:rFonts w:ascii="Arial Black" w:hAnsi="Arial Black"/>
          <w:b/>
          <w:sz w:val="16"/>
          <w:lang w:val="es-ES"/>
        </w:rPr>
        <w:t>12.6</w:t>
      </w:r>
      <w:r w:rsidRPr="00FA04C2">
        <w:rPr>
          <w:rFonts w:ascii="Arial Black" w:hAnsi="Arial Black"/>
          <w:b/>
          <w:sz w:val="16"/>
          <w:lang w:val="es-ES"/>
        </w:rPr>
        <w:tab/>
        <w:t xml:space="preserve">Propiedades de alteración endocrina </w:t>
      </w:r>
    </w:p>
    <w:p w14:paraId="576E7D30" w14:textId="77777777" w:rsidR="00FA04C2" w:rsidRPr="00FA04C2" w:rsidRDefault="00FA04C2" w:rsidP="00FA04C2">
      <w:pPr>
        <w:ind w:firstLine="720"/>
        <w:rPr>
          <w:rFonts w:ascii="Arial" w:hAnsi="Arial" w:cs="Arial"/>
          <w:sz w:val="16"/>
          <w:lang w:val="es-ES"/>
        </w:rPr>
      </w:pPr>
    </w:p>
    <w:p w14:paraId="68777D87" w14:textId="6238795C" w:rsidR="00FA04C2" w:rsidRPr="00AC576C" w:rsidRDefault="001B2A33" w:rsidP="00AC576C">
      <w:pPr>
        <w:ind w:firstLine="720"/>
        <w:rPr>
          <w:rFonts w:ascii="Arial" w:hAnsi="Arial" w:cs="Arial"/>
          <w:sz w:val="16"/>
          <w:lang w:val="es-ES"/>
        </w:rPr>
      </w:pPr>
      <w:r w:rsidRPr="00FA04C2">
        <w:rPr>
          <w:rFonts w:ascii="Arial" w:hAnsi="Arial" w:cs="Arial"/>
          <w:sz w:val="16"/>
          <w:lang w:val="es-ES"/>
        </w:rPr>
        <w:t xml:space="preserve">Producto: </w:t>
      </w:r>
    </w:p>
    <w:p w14:paraId="4B179C01" w14:textId="77777777" w:rsidR="00FA04C2" w:rsidRPr="00FA04C2" w:rsidRDefault="001B2A33" w:rsidP="00FA04C2">
      <w:pPr>
        <w:ind w:left="720"/>
        <w:jc w:val="both"/>
        <w:rPr>
          <w:rFonts w:ascii="Arial" w:hAnsi="Arial" w:cs="Arial"/>
          <w:sz w:val="16"/>
          <w:lang w:val="es-ES"/>
        </w:rPr>
      </w:pPr>
      <w:r w:rsidRPr="00FA04C2">
        <w:rPr>
          <w:rFonts w:ascii="Arial" w:hAnsi="Arial" w:cs="Arial"/>
          <w:sz w:val="16"/>
          <w:lang w:val="es-ES"/>
        </w:rPr>
        <w:t>Valoración: La mezcla no contienen componentes que tengan propiedades alteradoras endocrinas de acuerdo con el artículo 57(f) de REACH o el Reglamento delegado de la Comisión (UE) 2017/2100 o el Reglamento de la Comisión (UE) 2018/605 en niveles del 0,1% o superiores.</w:t>
      </w:r>
    </w:p>
    <w:p w14:paraId="63C8A4C8" w14:textId="77777777" w:rsidR="00FA04C2" w:rsidRPr="00F326F8" w:rsidRDefault="00FA04C2" w:rsidP="00AC576C">
      <w:pPr>
        <w:pStyle w:val="NoSpacing"/>
        <w:rPr>
          <w:rFonts w:ascii="Arial" w:hAnsi="Arial" w:cs="Arial"/>
          <w:sz w:val="16"/>
          <w:szCs w:val="16"/>
        </w:rPr>
      </w:pPr>
    </w:p>
    <w:p w14:paraId="2366855E" w14:textId="77777777" w:rsidR="00E40B14" w:rsidRPr="002A7872" w:rsidRDefault="00E40B14" w:rsidP="00E40B14">
      <w:pPr>
        <w:jc w:val="both"/>
        <w:rPr>
          <w:rFonts w:ascii="Arial" w:hAnsi="Arial" w:cs="Arial"/>
          <w:sz w:val="16"/>
          <w:lang w:val="es-ES"/>
        </w:rPr>
      </w:pPr>
    </w:p>
    <w:p w14:paraId="2F17328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12.7</w:t>
      </w:r>
      <w:r>
        <w:rPr>
          <w:rFonts w:ascii="Arial Black" w:hAnsi="Arial Black"/>
          <w:b/>
          <w:sz w:val="16"/>
          <w:lang w:val="es-ES"/>
        </w:rPr>
        <w:tab/>
      </w:r>
      <w:r w:rsidRPr="002A7872">
        <w:rPr>
          <w:rFonts w:ascii="Arial Black" w:hAnsi="Arial Black"/>
          <w:b/>
          <w:sz w:val="16"/>
          <w:lang w:val="es-ES"/>
        </w:rPr>
        <w:t>Otros efectos adversos</w:t>
      </w:r>
    </w:p>
    <w:p w14:paraId="27FA348B" w14:textId="77777777" w:rsidR="00E40B14" w:rsidRDefault="001B2A33" w:rsidP="00E40B14">
      <w:pPr>
        <w:jc w:val="both"/>
        <w:rPr>
          <w:rFonts w:ascii="Arial" w:hAnsi="Arial" w:cs="Arial"/>
          <w:sz w:val="16"/>
          <w:szCs w:val="16"/>
          <w:lang w:val="es-ES"/>
        </w:rPr>
      </w:pPr>
      <w:r>
        <w:rPr>
          <w:rFonts w:ascii="Arial" w:hAnsi="Arial" w:cs="Arial"/>
          <w:sz w:val="16"/>
          <w:szCs w:val="16"/>
          <w:lang w:val="es-ES"/>
        </w:rPr>
        <w:tab/>
      </w:r>
    </w:p>
    <w:p w14:paraId="44BE879F" w14:textId="77777777" w:rsidR="00A26089" w:rsidRPr="002A7872" w:rsidRDefault="001B2A33" w:rsidP="00E40B14">
      <w:pPr>
        <w:jc w:val="both"/>
        <w:rPr>
          <w:rFonts w:ascii="Arial" w:hAnsi="Arial" w:cs="Arial"/>
          <w:sz w:val="16"/>
          <w:szCs w:val="16"/>
          <w:lang w:val="es-ES"/>
        </w:rPr>
      </w:pPr>
      <w:r>
        <w:rPr>
          <w:rFonts w:ascii="Arial" w:hAnsi="Arial" w:cs="Arial"/>
          <w:sz w:val="16"/>
          <w:szCs w:val="16"/>
          <w:lang w:val="es-ES"/>
        </w:rPr>
        <w:tab/>
      </w:r>
      <w:r w:rsidRPr="00A26089">
        <w:rPr>
          <w:rFonts w:ascii="Arial" w:hAnsi="Arial" w:cs="Arial"/>
          <w:sz w:val="16"/>
          <w:szCs w:val="16"/>
          <w:lang w:val="es-ES"/>
        </w:rPr>
        <w:t>No se prevén.</w:t>
      </w:r>
    </w:p>
    <w:p w14:paraId="5C65B168" w14:textId="77777777" w:rsidR="00E40B14" w:rsidRPr="002A7872" w:rsidRDefault="00E40B14" w:rsidP="00E40B14">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5D7A7A48" w14:textId="77777777" w:rsidTr="00F079A4">
        <w:trPr>
          <w:trHeight w:val="480"/>
        </w:trPr>
        <w:tc>
          <w:tcPr>
            <w:tcW w:w="10598" w:type="dxa"/>
            <w:shd w:val="clear" w:color="auto" w:fill="F2F2F2"/>
            <w:vAlign w:val="center"/>
          </w:tcPr>
          <w:p w14:paraId="4453CA08"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13: </w:t>
            </w:r>
            <w:r w:rsidRPr="002A7872">
              <w:rPr>
                <w:rFonts w:ascii="Arial Black" w:hAnsi="Arial Black"/>
                <w:b/>
                <w:sz w:val="16"/>
                <w:lang w:val="es-ES"/>
              </w:rPr>
              <w:t>CONSIDERACIONES RELATIVAS A LA ELIMINACIÓN</w:t>
            </w:r>
          </w:p>
        </w:tc>
      </w:tr>
    </w:tbl>
    <w:p w14:paraId="3EB21325" w14:textId="77777777" w:rsidR="00E40B14" w:rsidRPr="002A7872" w:rsidRDefault="00E40B14" w:rsidP="00E40B14">
      <w:pPr>
        <w:jc w:val="both"/>
        <w:rPr>
          <w:rFonts w:ascii="Arial" w:hAnsi="Arial" w:cs="Arial"/>
          <w:sz w:val="16"/>
          <w:szCs w:val="16"/>
          <w:lang w:val="es-ES"/>
        </w:rPr>
      </w:pPr>
    </w:p>
    <w:p w14:paraId="50953700" w14:textId="77777777" w:rsidR="00E40B14" w:rsidRPr="002A7872" w:rsidRDefault="001B2A33" w:rsidP="00A26089">
      <w:pPr>
        <w:jc w:val="both"/>
        <w:rPr>
          <w:rFonts w:ascii="Arial Black" w:hAnsi="Arial Black"/>
          <w:b/>
          <w:sz w:val="16"/>
          <w:lang w:val="es-ES"/>
        </w:rPr>
      </w:pPr>
      <w:r>
        <w:rPr>
          <w:rFonts w:ascii="Arial Black" w:hAnsi="Arial Black"/>
          <w:b/>
          <w:sz w:val="16"/>
          <w:lang w:val="es-ES"/>
        </w:rPr>
        <w:t>13.1</w:t>
      </w:r>
      <w:r>
        <w:rPr>
          <w:rFonts w:ascii="Arial Black" w:hAnsi="Arial Black"/>
          <w:b/>
          <w:sz w:val="16"/>
          <w:lang w:val="es-ES"/>
        </w:rPr>
        <w:tab/>
      </w:r>
      <w:r w:rsidRPr="002A7872">
        <w:rPr>
          <w:rFonts w:ascii="Arial Black" w:hAnsi="Arial Black"/>
          <w:b/>
          <w:sz w:val="16"/>
          <w:lang w:val="es-ES"/>
        </w:rPr>
        <w:t>Métodos para el tratamiento de residuos</w:t>
      </w:r>
    </w:p>
    <w:p w14:paraId="076BDC8F" w14:textId="77777777" w:rsidR="00E40B14" w:rsidRPr="002A7872" w:rsidRDefault="00E40B14" w:rsidP="00E40B14">
      <w:pPr>
        <w:jc w:val="both"/>
        <w:rPr>
          <w:rFonts w:ascii="Arial" w:hAnsi="Arial" w:cs="Arial"/>
          <w:b/>
          <w:sz w:val="16"/>
          <w:lang w:val="es-ES"/>
        </w:rPr>
      </w:pPr>
    </w:p>
    <w:p w14:paraId="4FF92075" w14:textId="77777777" w:rsidR="00E40B14" w:rsidRPr="006927D9" w:rsidRDefault="001B2A33" w:rsidP="00A26089">
      <w:pPr>
        <w:spacing w:line="228" w:lineRule="auto"/>
        <w:ind w:left="720"/>
        <w:rPr>
          <w:rFonts w:ascii="Arial" w:hAnsi="Arial" w:cs="Arial"/>
          <w:sz w:val="16"/>
          <w:szCs w:val="16"/>
          <w:lang w:val="es-ES"/>
        </w:rPr>
      </w:pPr>
      <w:r w:rsidRPr="006927D9">
        <w:rPr>
          <w:rFonts w:ascii="Arial" w:hAnsi="Arial" w:cs="Arial"/>
          <w:sz w:val="16"/>
          <w:szCs w:val="16"/>
          <w:lang w:val="es-ES"/>
        </w:rPr>
        <w:t>Producto: considerar el producto o sus restos como un residuo peligroso y gestionar a través de un gestor de residuos autorizado.</w:t>
      </w:r>
    </w:p>
    <w:p w14:paraId="235EFF6C" w14:textId="77777777" w:rsidR="00A26089" w:rsidRPr="002A7872" w:rsidRDefault="00A26089" w:rsidP="00A26089">
      <w:pPr>
        <w:spacing w:line="228" w:lineRule="auto"/>
        <w:ind w:left="720"/>
        <w:rPr>
          <w:rFonts w:ascii="Arial" w:hAnsi="Arial" w:cs="Arial"/>
          <w:sz w:val="16"/>
          <w:lang w:val="es-ES"/>
        </w:rPr>
      </w:pPr>
    </w:p>
    <w:p w14:paraId="6B163A3B" w14:textId="39B65F48" w:rsidR="00A26089" w:rsidRPr="00AA0068" w:rsidRDefault="001B2A33" w:rsidP="00AC576C">
      <w:pPr>
        <w:ind w:left="720"/>
        <w:jc w:val="both"/>
        <w:rPr>
          <w:rFonts w:ascii="Arial" w:hAnsi="Arial" w:cs="Arial"/>
          <w:bCs/>
          <w:sz w:val="16"/>
          <w:szCs w:val="16"/>
          <w:lang w:val="es-ES"/>
        </w:rPr>
      </w:pPr>
      <w:r w:rsidRPr="00AA0068">
        <w:rPr>
          <w:rFonts w:ascii="Arial" w:hAnsi="Arial" w:cs="Arial"/>
          <w:sz w:val="16"/>
          <w:szCs w:val="16"/>
          <w:lang w:val="es-ES"/>
        </w:rPr>
        <w:t>Envases:</w:t>
      </w:r>
      <w:r w:rsidRPr="00AA0068">
        <w:rPr>
          <w:rFonts w:ascii="Arial" w:hAnsi="Arial" w:cs="Arial"/>
          <w:bCs/>
          <w:sz w:val="16"/>
          <w:szCs w:val="16"/>
          <w:lang w:val="es-ES"/>
        </w:rPr>
        <w:t xml:space="preserve"> no reutilizar los envases vacíos. Es obligatorio enjuagar enérgicamente tres veces cada envase que utilice, vertiendo el agua del lavado al depósito (del pulverizador). Considerar los envases vacíos como un residuo peligroso, por lo que el usuario está obligado a entregar los envases vacíos o residuos de envases bien en los puntos de recogida establecidos por los sistemas </w:t>
      </w:r>
      <w:r w:rsidRPr="00AA0068">
        <w:rPr>
          <w:rFonts w:ascii="Arial" w:hAnsi="Arial" w:cs="Arial"/>
          <w:bCs/>
          <w:sz w:val="16"/>
          <w:szCs w:val="16"/>
          <w:lang w:val="es-ES"/>
        </w:rPr>
        <w:tab/>
        <w:t xml:space="preserve">colectivos de responsabilidad ampliada (SIG) o directamente en el punto de venta donde se hubiera adquirido si dichos envases se </w:t>
      </w:r>
      <w:r w:rsidRPr="00AA0068">
        <w:rPr>
          <w:rFonts w:ascii="Arial" w:hAnsi="Arial" w:cs="Arial"/>
          <w:bCs/>
          <w:sz w:val="16"/>
          <w:szCs w:val="16"/>
          <w:lang w:val="es-ES"/>
        </w:rPr>
        <w:tab/>
        <w:t xml:space="preserve">han puesto en el mercado a través de un sistema de depósito, devolución y retorno.  </w:t>
      </w:r>
    </w:p>
    <w:p w14:paraId="4EC4CF69" w14:textId="77777777" w:rsidR="00A26089" w:rsidRPr="002A7872" w:rsidRDefault="00A26089" w:rsidP="00A26089">
      <w:pPr>
        <w:ind w:left="720"/>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rsidRPr="00CB6DD1" w14:paraId="4A486EFE" w14:textId="77777777" w:rsidTr="00F079A4">
        <w:trPr>
          <w:trHeight w:val="480"/>
        </w:trPr>
        <w:tc>
          <w:tcPr>
            <w:tcW w:w="10598" w:type="dxa"/>
            <w:shd w:val="clear" w:color="auto" w:fill="F2F2F2"/>
            <w:vAlign w:val="center"/>
          </w:tcPr>
          <w:p w14:paraId="6F55D139"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14: </w:t>
            </w:r>
            <w:r w:rsidRPr="002A7872">
              <w:rPr>
                <w:rFonts w:ascii="Arial Black" w:hAnsi="Arial Black"/>
                <w:b/>
                <w:sz w:val="16"/>
                <w:lang w:val="es-ES"/>
              </w:rPr>
              <w:t>INFORMACIÓN RELATIVA AL TRANSPORTE</w:t>
            </w:r>
          </w:p>
        </w:tc>
      </w:tr>
    </w:tbl>
    <w:p w14:paraId="57D6E6B4" w14:textId="77777777" w:rsidR="00E40B14" w:rsidRDefault="00E40B14" w:rsidP="00E40B14">
      <w:pPr>
        <w:jc w:val="both"/>
        <w:rPr>
          <w:rFonts w:ascii="Arial" w:hAnsi="Arial" w:cs="Arial"/>
          <w:sz w:val="16"/>
          <w:szCs w:val="16"/>
          <w:lang w:val="es-ES"/>
        </w:rPr>
      </w:pPr>
    </w:p>
    <w:p w14:paraId="6A5D7ED3" w14:textId="77777777" w:rsidR="00E40B14" w:rsidRDefault="001B2A33" w:rsidP="00E40B14">
      <w:pPr>
        <w:jc w:val="both"/>
        <w:rPr>
          <w:rFonts w:ascii="Arial" w:hAnsi="Arial" w:cs="Arial"/>
          <w:sz w:val="16"/>
          <w:szCs w:val="16"/>
          <w:lang w:val="es-ES"/>
        </w:rPr>
      </w:pPr>
      <w:bookmarkStart w:id="5" w:name="_Hlk25312409"/>
      <w:r w:rsidRPr="000E5807">
        <w:rPr>
          <w:rFonts w:ascii="Arial" w:hAnsi="Arial" w:cs="Arial"/>
          <w:sz w:val="16"/>
          <w:szCs w:val="16"/>
          <w:lang w:val="es-ES"/>
        </w:rPr>
        <w:t>Transporte el producto de acuerdo con las disposiciones de ADR para carretera, RID para ferrocarril, IMDG para el mar e ICAO / IATA para transporte aéreo</w:t>
      </w:r>
    </w:p>
    <w:bookmarkEnd w:id="5"/>
    <w:p w14:paraId="1FD75306" w14:textId="77777777" w:rsidR="00E40B14" w:rsidRPr="002A7872" w:rsidRDefault="00E40B14" w:rsidP="00E40B14">
      <w:pPr>
        <w:jc w:val="both"/>
        <w:rPr>
          <w:rFonts w:ascii="Arial" w:hAnsi="Arial" w:cs="Arial"/>
          <w:sz w:val="16"/>
          <w:szCs w:val="16"/>
          <w:lang w:val="es-ES"/>
        </w:rPr>
      </w:pPr>
    </w:p>
    <w:p w14:paraId="2298D603" w14:textId="77777777" w:rsidR="00E40B14" w:rsidRPr="002A7872" w:rsidRDefault="001B2A33" w:rsidP="00E40B14">
      <w:pPr>
        <w:numPr>
          <w:ilvl w:val="1"/>
          <w:numId w:val="4"/>
        </w:numPr>
        <w:jc w:val="both"/>
        <w:rPr>
          <w:rFonts w:ascii="Arial Black" w:hAnsi="Arial Black"/>
          <w:b/>
          <w:sz w:val="16"/>
          <w:lang w:val="es-ES"/>
        </w:rPr>
      </w:pPr>
      <w:r>
        <w:rPr>
          <w:rFonts w:ascii="Arial Black" w:hAnsi="Arial Black"/>
          <w:b/>
          <w:sz w:val="16"/>
          <w:lang w:val="es-ES"/>
        </w:rPr>
        <w:t xml:space="preserve">       </w:t>
      </w:r>
      <w:r w:rsidRPr="002A7872">
        <w:rPr>
          <w:rFonts w:ascii="Arial Black" w:hAnsi="Arial Black"/>
          <w:b/>
          <w:sz w:val="16"/>
          <w:lang w:val="es-ES"/>
        </w:rPr>
        <w:t>Número ONU</w:t>
      </w:r>
    </w:p>
    <w:p w14:paraId="5C56F9D8" w14:textId="77777777" w:rsidR="00E40B14" w:rsidRPr="002A7872" w:rsidRDefault="00E40B14" w:rsidP="00E40B14">
      <w:pPr>
        <w:jc w:val="both"/>
        <w:rPr>
          <w:rFonts w:ascii="Arial" w:hAnsi="Arial" w:cs="Arial"/>
          <w:sz w:val="16"/>
          <w:lang w:val="es-ES"/>
        </w:rPr>
      </w:pPr>
    </w:p>
    <w:p w14:paraId="0FBBBB9F" w14:textId="77777777" w:rsidR="00E40B14" w:rsidRPr="002A7872" w:rsidRDefault="001B2A33" w:rsidP="00E40B14">
      <w:pPr>
        <w:ind w:left="720"/>
        <w:jc w:val="both"/>
        <w:rPr>
          <w:rFonts w:ascii="Arial" w:hAnsi="Arial" w:cs="Arial"/>
          <w:sz w:val="16"/>
          <w:lang w:val="es-ES"/>
        </w:rPr>
      </w:pPr>
      <w:r w:rsidRPr="001F39AF">
        <w:rPr>
          <w:rFonts w:ascii="Arial" w:hAnsi="Arial" w:cs="Arial"/>
          <w:sz w:val="16"/>
          <w:lang w:val="es-ES"/>
        </w:rPr>
        <w:t>3082</w:t>
      </w:r>
    </w:p>
    <w:p w14:paraId="301988AC" w14:textId="77777777" w:rsidR="00E40B14" w:rsidRPr="002A7872" w:rsidRDefault="00E40B14" w:rsidP="00E40B14">
      <w:pPr>
        <w:jc w:val="both"/>
        <w:rPr>
          <w:rFonts w:ascii="Arial" w:hAnsi="Arial" w:cs="Arial"/>
          <w:sz w:val="16"/>
          <w:lang w:val="es-ES"/>
        </w:rPr>
      </w:pPr>
    </w:p>
    <w:p w14:paraId="5E9CF404"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14.2</w:t>
      </w:r>
      <w:r>
        <w:rPr>
          <w:rFonts w:ascii="Arial Black" w:hAnsi="Arial Black"/>
          <w:b/>
          <w:sz w:val="16"/>
          <w:lang w:val="es-ES"/>
        </w:rPr>
        <w:tab/>
      </w:r>
      <w:r w:rsidRPr="002A7872">
        <w:rPr>
          <w:rFonts w:ascii="Arial Black" w:hAnsi="Arial Black"/>
          <w:b/>
          <w:sz w:val="16"/>
          <w:lang w:val="es-ES"/>
        </w:rPr>
        <w:t>Designación oficial de transporte de las Naciones Unidas</w:t>
      </w:r>
    </w:p>
    <w:p w14:paraId="464A2CDF" w14:textId="77777777" w:rsidR="00E40B14" w:rsidRPr="002A7872" w:rsidRDefault="00E40B14" w:rsidP="00E40B14">
      <w:pPr>
        <w:jc w:val="both"/>
        <w:rPr>
          <w:rFonts w:ascii="Arial" w:hAnsi="Arial" w:cs="Arial"/>
          <w:sz w:val="16"/>
          <w:lang w:val="es-ES"/>
        </w:rPr>
      </w:pPr>
    </w:p>
    <w:p w14:paraId="26A844AD" w14:textId="77777777" w:rsidR="001F39AF" w:rsidRPr="00F326F8" w:rsidRDefault="001B2A33" w:rsidP="001F39AF">
      <w:pPr>
        <w:ind w:left="720"/>
        <w:jc w:val="both"/>
        <w:rPr>
          <w:rFonts w:ascii="Arial" w:hAnsi="Arial" w:cs="Arial"/>
          <w:sz w:val="16"/>
          <w:lang w:val="es-ES"/>
        </w:rPr>
      </w:pPr>
      <w:r w:rsidRPr="00F326F8">
        <w:rPr>
          <w:rFonts w:ascii="Arial" w:hAnsi="Arial" w:cs="Arial"/>
          <w:sz w:val="16"/>
          <w:szCs w:val="16"/>
          <w:lang w:val="es-ES"/>
        </w:rPr>
        <w:t>UN3082 SUSTANCIA LÍQUIDA PELIGROSA PARA EL MEDIO AMBIENTE, N.E.P. (Contiene Lambda cyhalothrin hidrocarburos benzoicos substituidos)</w:t>
      </w:r>
      <w:r>
        <w:rPr>
          <w:rFonts w:ascii="Arial" w:hAnsi="Arial" w:cs="Arial"/>
          <w:sz w:val="16"/>
          <w:szCs w:val="16"/>
          <w:lang w:val="es-ES"/>
        </w:rPr>
        <w:t>.</w:t>
      </w:r>
    </w:p>
    <w:p w14:paraId="205F5646" w14:textId="77777777" w:rsidR="00E40B14" w:rsidRPr="002A7872" w:rsidRDefault="00E40B14" w:rsidP="00E40B14">
      <w:pPr>
        <w:jc w:val="both"/>
        <w:rPr>
          <w:rFonts w:ascii="Arial" w:hAnsi="Arial" w:cs="Arial"/>
          <w:sz w:val="16"/>
          <w:lang w:val="es-ES"/>
        </w:rPr>
      </w:pPr>
    </w:p>
    <w:p w14:paraId="047D827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14.3</w:t>
      </w:r>
      <w:r>
        <w:rPr>
          <w:rFonts w:ascii="Arial Black" w:hAnsi="Arial Black"/>
          <w:b/>
          <w:sz w:val="16"/>
          <w:lang w:val="es-ES"/>
        </w:rPr>
        <w:tab/>
      </w:r>
      <w:r w:rsidRPr="002A7872">
        <w:rPr>
          <w:rFonts w:ascii="Arial Black" w:hAnsi="Arial Black"/>
          <w:b/>
          <w:sz w:val="16"/>
          <w:lang w:val="es-ES"/>
        </w:rPr>
        <w:t>Clase (s) de peligro para el transporte</w:t>
      </w:r>
    </w:p>
    <w:p w14:paraId="5E02CA33" w14:textId="77777777" w:rsidR="00E40B14" w:rsidRPr="002A7872" w:rsidRDefault="00E40B14" w:rsidP="00E40B14">
      <w:pPr>
        <w:jc w:val="both"/>
        <w:rPr>
          <w:rFonts w:ascii="Arial" w:hAnsi="Arial" w:cs="Arial"/>
          <w:b/>
          <w:sz w:val="16"/>
          <w:lang w:val="es-ES"/>
        </w:rPr>
      </w:pPr>
    </w:p>
    <w:p w14:paraId="2C13DE7F" w14:textId="77777777" w:rsidR="00E40B14" w:rsidRPr="002A7872" w:rsidRDefault="001B2A33" w:rsidP="00E40B14">
      <w:pPr>
        <w:ind w:left="720"/>
        <w:jc w:val="both"/>
        <w:rPr>
          <w:rFonts w:ascii="Arial" w:hAnsi="Arial" w:cs="Arial"/>
          <w:b/>
          <w:sz w:val="16"/>
          <w:lang w:val="es-ES"/>
        </w:rPr>
      </w:pPr>
      <w:r>
        <w:rPr>
          <w:rFonts w:ascii="Arial" w:hAnsi="Arial" w:cs="Arial"/>
          <w:b/>
          <w:sz w:val="16"/>
          <w:lang w:val="es-ES"/>
        </w:rPr>
        <w:t>9</w:t>
      </w:r>
    </w:p>
    <w:p w14:paraId="114B6B0E" w14:textId="77777777" w:rsidR="00E40B14" w:rsidRPr="002A7872" w:rsidRDefault="00E40B14" w:rsidP="00E40B14">
      <w:pPr>
        <w:jc w:val="both"/>
        <w:rPr>
          <w:rFonts w:ascii="Arial" w:hAnsi="Arial" w:cs="Arial"/>
          <w:b/>
          <w:sz w:val="16"/>
          <w:lang w:val="es-ES"/>
        </w:rPr>
      </w:pPr>
    </w:p>
    <w:p w14:paraId="1556C56A"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14.4</w:t>
      </w:r>
      <w:r>
        <w:rPr>
          <w:rFonts w:ascii="Arial Black" w:hAnsi="Arial Black"/>
          <w:b/>
          <w:sz w:val="16"/>
          <w:lang w:val="es-ES"/>
        </w:rPr>
        <w:tab/>
      </w:r>
      <w:r w:rsidRPr="002A7872">
        <w:rPr>
          <w:rFonts w:ascii="Arial Black" w:hAnsi="Arial Black"/>
          <w:b/>
          <w:sz w:val="16"/>
          <w:lang w:val="es-ES"/>
        </w:rPr>
        <w:t>Grupo de embalaje</w:t>
      </w:r>
    </w:p>
    <w:p w14:paraId="3CE0385E" w14:textId="77777777" w:rsidR="00E40B14" w:rsidRPr="002A7872" w:rsidRDefault="00E40B14" w:rsidP="00E40B14">
      <w:pPr>
        <w:pStyle w:val="ListParagraph"/>
        <w:ind w:left="0"/>
        <w:jc w:val="both"/>
        <w:rPr>
          <w:rFonts w:ascii="Arial" w:hAnsi="Arial" w:cs="Arial"/>
          <w:b/>
          <w:sz w:val="16"/>
          <w:lang w:val="es-ES"/>
        </w:rPr>
      </w:pPr>
    </w:p>
    <w:p w14:paraId="00DF4538" w14:textId="77777777" w:rsidR="00E40B14" w:rsidRPr="001F39AF" w:rsidRDefault="001B2A33" w:rsidP="001F39AF">
      <w:pPr>
        <w:ind w:firstLine="720"/>
        <w:jc w:val="both"/>
        <w:rPr>
          <w:rFonts w:ascii="Arial" w:hAnsi="Arial" w:cs="Arial"/>
          <w:sz w:val="16"/>
          <w:szCs w:val="16"/>
          <w:lang w:val="es-ES"/>
        </w:rPr>
      </w:pPr>
      <w:r w:rsidRPr="00F326F8">
        <w:rPr>
          <w:rFonts w:ascii="Arial" w:hAnsi="Arial" w:cs="Arial"/>
          <w:sz w:val="16"/>
          <w:szCs w:val="16"/>
          <w:lang w:val="es-ES"/>
        </w:rPr>
        <w:t>III</w:t>
      </w:r>
    </w:p>
    <w:p w14:paraId="106F2B5F" w14:textId="77777777" w:rsidR="00E40B14" w:rsidRPr="002A7872" w:rsidRDefault="00E40B14" w:rsidP="00E40B14">
      <w:pPr>
        <w:jc w:val="both"/>
        <w:rPr>
          <w:rFonts w:ascii="Arial" w:hAnsi="Arial" w:cs="Arial"/>
          <w:b/>
          <w:sz w:val="16"/>
          <w:lang w:val="es-ES"/>
        </w:rPr>
      </w:pPr>
    </w:p>
    <w:p w14:paraId="13DF8D91"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14.5</w:t>
      </w:r>
      <w:r>
        <w:rPr>
          <w:rFonts w:ascii="Arial Black" w:hAnsi="Arial Black"/>
          <w:b/>
          <w:sz w:val="16"/>
          <w:lang w:val="es-ES"/>
        </w:rPr>
        <w:tab/>
      </w:r>
      <w:r w:rsidRPr="002A7872">
        <w:rPr>
          <w:rFonts w:ascii="Arial Black" w:hAnsi="Arial Black"/>
          <w:b/>
          <w:sz w:val="16"/>
          <w:lang w:val="es-ES"/>
        </w:rPr>
        <w:t>Peligros para el medio ambiente</w:t>
      </w:r>
    </w:p>
    <w:p w14:paraId="0246BF8B" w14:textId="77777777" w:rsidR="00E40B14" w:rsidRDefault="00E40B14" w:rsidP="00E40B14">
      <w:pPr>
        <w:jc w:val="both"/>
        <w:rPr>
          <w:rFonts w:ascii="Arial" w:hAnsi="Arial" w:cs="Arial"/>
          <w:sz w:val="16"/>
          <w:lang w:val="es-ES"/>
        </w:rPr>
      </w:pPr>
    </w:p>
    <w:p w14:paraId="6F2EFABE" w14:textId="77777777" w:rsidR="001F39AF" w:rsidRPr="00F326F8" w:rsidRDefault="001B2A33" w:rsidP="001F39AF">
      <w:pPr>
        <w:pStyle w:val="NoSpacing"/>
        <w:ind w:firstLine="720"/>
        <w:rPr>
          <w:rFonts w:ascii="Arial" w:hAnsi="Arial" w:cs="Arial"/>
          <w:sz w:val="16"/>
          <w:szCs w:val="16"/>
        </w:rPr>
      </w:pPr>
      <w:r w:rsidRPr="00F326F8">
        <w:rPr>
          <w:rFonts w:ascii="Arial" w:hAnsi="Arial" w:cs="Arial"/>
          <w:sz w:val="16"/>
          <w:szCs w:val="16"/>
        </w:rPr>
        <w:t xml:space="preserve">El producto contiene materias peligrosas para el medio ambiente: lambda-cyhalothrin (ISO). </w:t>
      </w:r>
    </w:p>
    <w:p w14:paraId="785638E8" w14:textId="77777777" w:rsidR="001F39AF" w:rsidRDefault="001B2A33" w:rsidP="001F39AF">
      <w:pPr>
        <w:pStyle w:val="NoSpacing"/>
        <w:rPr>
          <w:rFonts w:ascii="Arial" w:hAnsi="Arial" w:cs="Arial"/>
          <w:sz w:val="16"/>
          <w:szCs w:val="16"/>
        </w:rPr>
      </w:pPr>
      <w:r w:rsidRPr="00F326F8">
        <w:rPr>
          <w:rFonts w:ascii="Arial" w:hAnsi="Arial" w:cs="Arial"/>
          <w:sz w:val="16"/>
          <w:szCs w:val="16"/>
        </w:rPr>
        <w:tab/>
        <w:t>Contaminante Marino: SI. Símbolo (pez y árbol). Marcado especial (ADR): Símbolo (pez y árbol)</w:t>
      </w:r>
    </w:p>
    <w:p w14:paraId="1ED20868" w14:textId="77777777" w:rsidR="00E40B14" w:rsidRPr="002A7872" w:rsidRDefault="00E40B14" w:rsidP="00E40B14">
      <w:pPr>
        <w:jc w:val="both"/>
        <w:rPr>
          <w:rFonts w:ascii="Arial" w:hAnsi="Arial" w:cs="Arial"/>
          <w:sz w:val="16"/>
          <w:lang w:val="es-ES"/>
        </w:rPr>
      </w:pPr>
    </w:p>
    <w:p w14:paraId="7A993573"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14.6</w:t>
      </w:r>
      <w:r>
        <w:rPr>
          <w:rFonts w:ascii="Arial Black" w:hAnsi="Arial Black"/>
          <w:b/>
          <w:sz w:val="16"/>
          <w:lang w:val="es-ES"/>
        </w:rPr>
        <w:tab/>
      </w:r>
      <w:r w:rsidRPr="002A7872">
        <w:rPr>
          <w:rFonts w:ascii="Arial Black" w:hAnsi="Arial Black"/>
          <w:b/>
          <w:sz w:val="16"/>
          <w:lang w:val="es-ES"/>
        </w:rPr>
        <w:t>Precauciones particulares para los usuarios</w:t>
      </w:r>
    </w:p>
    <w:p w14:paraId="62A47B68" w14:textId="77777777" w:rsidR="00E40B14" w:rsidRPr="002A7872" w:rsidRDefault="00E40B14" w:rsidP="00E40B14">
      <w:pPr>
        <w:jc w:val="both"/>
        <w:rPr>
          <w:rFonts w:ascii="Arial" w:hAnsi="Arial" w:cs="Arial"/>
          <w:b/>
          <w:sz w:val="16"/>
          <w:lang w:val="es-ES"/>
        </w:rPr>
      </w:pPr>
    </w:p>
    <w:p w14:paraId="5B1F1DB8" w14:textId="77777777" w:rsidR="00E40B14" w:rsidRPr="001F39AF" w:rsidRDefault="001B2A33" w:rsidP="001F39AF">
      <w:pPr>
        <w:ind w:left="720"/>
        <w:jc w:val="both"/>
        <w:rPr>
          <w:rFonts w:ascii="Arial" w:eastAsia="Calibri" w:hAnsi="Arial" w:cs="Arial"/>
          <w:sz w:val="16"/>
          <w:szCs w:val="16"/>
          <w:lang w:val="es-ES"/>
        </w:rPr>
      </w:pPr>
      <w:r w:rsidRPr="00203FB8">
        <w:rPr>
          <w:rFonts w:ascii="Arial" w:eastAsia="Calibri" w:hAnsi="Arial" w:cs="Arial"/>
          <w:sz w:val="16"/>
          <w:szCs w:val="16"/>
          <w:lang w:val="es-ES"/>
        </w:rPr>
        <w:t>La(s) clasificación(es) de transporte presente(s) son con propósitos informativos solamente y se</w:t>
      </w:r>
      <w:r>
        <w:rPr>
          <w:rFonts w:ascii="Arial" w:eastAsia="Calibri" w:hAnsi="Arial" w:cs="Arial"/>
          <w:sz w:val="16"/>
          <w:szCs w:val="16"/>
          <w:lang w:val="es-ES"/>
        </w:rPr>
        <w:t xml:space="preserve"> </w:t>
      </w:r>
      <w:r w:rsidRPr="00203FB8">
        <w:rPr>
          <w:rFonts w:ascii="Arial" w:eastAsia="Calibri" w:hAnsi="Arial" w:cs="Arial"/>
          <w:sz w:val="16"/>
          <w:szCs w:val="16"/>
          <w:lang w:val="es-ES"/>
        </w:rPr>
        <w:t>basa(n) únicamente en las propiedades del material sin envasar/embalar, descritas dentro de</w:t>
      </w:r>
      <w:r>
        <w:rPr>
          <w:rFonts w:ascii="Arial" w:eastAsia="Calibri" w:hAnsi="Arial" w:cs="Arial"/>
          <w:sz w:val="16"/>
          <w:szCs w:val="16"/>
          <w:lang w:val="es-ES"/>
        </w:rPr>
        <w:t xml:space="preserve"> </w:t>
      </w:r>
      <w:r w:rsidRPr="00203FB8">
        <w:rPr>
          <w:rFonts w:ascii="Arial" w:eastAsia="Calibri" w:hAnsi="Arial" w:cs="Arial"/>
          <w:sz w:val="16"/>
          <w:szCs w:val="16"/>
          <w:lang w:val="es-ES"/>
        </w:rPr>
        <w:t>esta Hoja de Datos de Seguridad. Las clasificaciones de transporte pueden variar según el modo</w:t>
      </w:r>
      <w:r>
        <w:rPr>
          <w:rFonts w:ascii="Arial" w:eastAsia="Calibri" w:hAnsi="Arial" w:cs="Arial"/>
          <w:sz w:val="16"/>
          <w:szCs w:val="16"/>
          <w:lang w:val="es-ES"/>
        </w:rPr>
        <w:t xml:space="preserve"> </w:t>
      </w:r>
      <w:r w:rsidRPr="00203FB8">
        <w:rPr>
          <w:rFonts w:ascii="Arial" w:eastAsia="Calibri" w:hAnsi="Arial" w:cs="Arial"/>
          <w:sz w:val="16"/>
          <w:szCs w:val="16"/>
          <w:lang w:val="es-ES"/>
        </w:rPr>
        <w:t>de transporte, el tamaño del envase/embalaje y las variaciones en los reglamentos regionales o</w:t>
      </w:r>
      <w:r>
        <w:rPr>
          <w:rFonts w:ascii="Arial" w:eastAsia="Calibri" w:hAnsi="Arial" w:cs="Arial"/>
          <w:sz w:val="16"/>
          <w:szCs w:val="16"/>
          <w:lang w:val="es-ES"/>
        </w:rPr>
        <w:t xml:space="preserve"> </w:t>
      </w:r>
      <w:r w:rsidRPr="00203FB8">
        <w:rPr>
          <w:rFonts w:ascii="Arial" w:eastAsia="Calibri" w:hAnsi="Arial" w:cs="Arial"/>
          <w:sz w:val="16"/>
          <w:szCs w:val="16"/>
          <w:lang w:val="es-ES"/>
        </w:rPr>
        <w:t>del país.</w:t>
      </w:r>
    </w:p>
    <w:p w14:paraId="53C40CFC" w14:textId="77777777" w:rsidR="00E40B14" w:rsidRPr="002A7872" w:rsidRDefault="00E40B14" w:rsidP="00E40B14">
      <w:pPr>
        <w:jc w:val="both"/>
        <w:rPr>
          <w:rFonts w:ascii="Arial" w:hAnsi="Arial" w:cs="Arial"/>
          <w:b/>
          <w:sz w:val="16"/>
          <w:lang w:val="es-ES"/>
        </w:rPr>
      </w:pPr>
    </w:p>
    <w:p w14:paraId="23330407" w14:textId="77777777" w:rsidR="00E40B14" w:rsidRPr="002A7872" w:rsidRDefault="001B2A33" w:rsidP="00E40B14">
      <w:pPr>
        <w:jc w:val="both"/>
        <w:rPr>
          <w:rFonts w:ascii="Arial Black" w:hAnsi="Arial Black"/>
          <w:b/>
          <w:sz w:val="16"/>
          <w:lang w:val="es-ES"/>
        </w:rPr>
      </w:pPr>
      <w:r>
        <w:rPr>
          <w:rFonts w:ascii="Arial Black" w:hAnsi="Arial Black"/>
          <w:b/>
          <w:sz w:val="16"/>
          <w:lang w:val="es-ES"/>
        </w:rPr>
        <w:t>14.7</w:t>
      </w:r>
      <w:r>
        <w:rPr>
          <w:rFonts w:ascii="Arial Black" w:hAnsi="Arial Black"/>
          <w:b/>
          <w:sz w:val="16"/>
          <w:lang w:val="es-ES"/>
        </w:rPr>
        <w:tab/>
      </w:r>
      <w:r w:rsidR="00515924" w:rsidRPr="00014D0C">
        <w:rPr>
          <w:rFonts w:ascii="Arial Black" w:hAnsi="Arial Black"/>
          <w:b/>
          <w:sz w:val="16"/>
          <w:lang w:val="es-ES"/>
        </w:rPr>
        <w:t>Transporte marítimo a granel con arreglo a los instrumentos de la OMI</w:t>
      </w:r>
    </w:p>
    <w:p w14:paraId="772E4A45" w14:textId="77777777" w:rsidR="00E40B14" w:rsidRPr="002A7872" w:rsidRDefault="00E40B14" w:rsidP="00E40B14">
      <w:pPr>
        <w:jc w:val="both"/>
        <w:rPr>
          <w:rFonts w:ascii="Arial" w:hAnsi="Arial" w:cs="Arial"/>
          <w:sz w:val="16"/>
          <w:szCs w:val="16"/>
          <w:lang w:val="es-ES"/>
        </w:rPr>
      </w:pPr>
    </w:p>
    <w:p w14:paraId="45E42F14" w14:textId="77777777" w:rsidR="00E40B14" w:rsidRPr="002A7872" w:rsidRDefault="001B2A33" w:rsidP="00E40B14">
      <w:pPr>
        <w:ind w:left="709"/>
        <w:jc w:val="both"/>
        <w:rPr>
          <w:rFonts w:ascii="Arial" w:hAnsi="Arial" w:cs="Arial"/>
          <w:sz w:val="16"/>
          <w:szCs w:val="16"/>
          <w:lang w:val="es-ES"/>
        </w:rPr>
      </w:pPr>
      <w:r w:rsidRPr="00F326F8">
        <w:rPr>
          <w:rFonts w:ascii="Arial" w:eastAsia="Calibri" w:hAnsi="Arial" w:cs="Arial"/>
          <w:sz w:val="16"/>
          <w:szCs w:val="16"/>
          <w:lang w:val="es-ES"/>
        </w:rPr>
        <w:t>N/A</w:t>
      </w:r>
    </w:p>
    <w:p w14:paraId="5DEEEF66" w14:textId="77777777" w:rsidR="00E40B14" w:rsidRPr="002A7872" w:rsidRDefault="00E40B14" w:rsidP="00E40B14">
      <w:pPr>
        <w:jc w:val="both"/>
        <w:rPr>
          <w:rFonts w:ascii="Arial" w:hAnsi="Arial" w:cs="Arial"/>
          <w:sz w:val="16"/>
          <w:szCs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1DFB1044" w14:textId="77777777" w:rsidTr="00F079A4">
        <w:trPr>
          <w:trHeight w:val="480"/>
        </w:trPr>
        <w:tc>
          <w:tcPr>
            <w:tcW w:w="10598" w:type="dxa"/>
            <w:shd w:val="clear" w:color="auto" w:fill="F2F2F2"/>
            <w:vAlign w:val="center"/>
          </w:tcPr>
          <w:p w14:paraId="326313CB" w14:textId="77777777" w:rsidR="00E40B14" w:rsidRPr="002A7872" w:rsidRDefault="001B2A33" w:rsidP="00F079A4">
            <w:pPr>
              <w:jc w:val="both"/>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15: </w:t>
            </w:r>
            <w:r w:rsidRPr="002A7872">
              <w:rPr>
                <w:rFonts w:ascii="Arial Black" w:hAnsi="Arial Black"/>
                <w:b/>
                <w:sz w:val="16"/>
                <w:lang w:val="es-ES"/>
              </w:rPr>
              <w:t>INFORMACIÓN REGLAMENTARIA</w:t>
            </w:r>
          </w:p>
        </w:tc>
      </w:tr>
    </w:tbl>
    <w:p w14:paraId="43ABB90D" w14:textId="77777777" w:rsidR="00E40B14" w:rsidRPr="002A7872" w:rsidRDefault="00E40B14" w:rsidP="00E40B14">
      <w:pPr>
        <w:jc w:val="both"/>
        <w:rPr>
          <w:rFonts w:ascii="Arial" w:hAnsi="Arial" w:cs="Arial"/>
          <w:sz w:val="16"/>
          <w:szCs w:val="16"/>
          <w:lang w:val="es-ES"/>
        </w:rPr>
      </w:pPr>
    </w:p>
    <w:p w14:paraId="2DE6F1FA" w14:textId="77777777" w:rsidR="00E40B14" w:rsidRDefault="001B2A33" w:rsidP="009465AB">
      <w:pPr>
        <w:ind w:left="720" w:hanging="720"/>
        <w:jc w:val="both"/>
        <w:rPr>
          <w:rFonts w:ascii="Arial Black" w:hAnsi="Arial Black"/>
          <w:b/>
          <w:sz w:val="16"/>
          <w:lang w:val="es-ES"/>
        </w:rPr>
      </w:pPr>
      <w:r>
        <w:rPr>
          <w:rFonts w:ascii="Arial Black" w:hAnsi="Arial Black"/>
          <w:b/>
          <w:sz w:val="16"/>
          <w:lang w:val="es-ES"/>
        </w:rPr>
        <w:t>15.1</w:t>
      </w:r>
      <w:r>
        <w:rPr>
          <w:rFonts w:ascii="Arial Black" w:hAnsi="Arial Black"/>
          <w:b/>
          <w:sz w:val="16"/>
          <w:lang w:val="es-ES"/>
        </w:rPr>
        <w:tab/>
        <w:t xml:space="preserve">Reglamentación y legislación en materia de seguridad, salud y medio ambiente específicas para la sustancia o la mezcla. </w:t>
      </w:r>
    </w:p>
    <w:p w14:paraId="0FDDDDE3" w14:textId="77777777" w:rsidR="009465AB" w:rsidRDefault="009465AB" w:rsidP="009465AB">
      <w:pPr>
        <w:ind w:left="720" w:hanging="720"/>
        <w:jc w:val="both"/>
        <w:rPr>
          <w:rFonts w:ascii="Arial Black" w:hAnsi="Arial Black"/>
          <w:b/>
          <w:sz w:val="16"/>
          <w:lang w:val="es-ES"/>
        </w:rPr>
      </w:pPr>
    </w:p>
    <w:p w14:paraId="4D960DAE" w14:textId="77777777" w:rsidR="009465AB" w:rsidRPr="00F326F8" w:rsidRDefault="001B2A33" w:rsidP="009465AB">
      <w:pPr>
        <w:pStyle w:val="NoSpacing"/>
        <w:ind w:firstLine="720"/>
        <w:jc w:val="both"/>
        <w:rPr>
          <w:rFonts w:ascii="Arial" w:hAnsi="Arial" w:cs="Arial"/>
          <w:sz w:val="16"/>
          <w:szCs w:val="16"/>
        </w:rPr>
      </w:pPr>
      <w:r w:rsidRPr="00F326F8">
        <w:rPr>
          <w:rFonts w:ascii="Arial" w:hAnsi="Arial" w:cs="Arial"/>
          <w:sz w:val="16"/>
          <w:szCs w:val="16"/>
        </w:rPr>
        <w:t>Clasificación y etiquetado: según el Reglamento CLP 1272/2008</w:t>
      </w:r>
    </w:p>
    <w:p w14:paraId="1097993E" w14:textId="77777777" w:rsidR="009465AB" w:rsidRDefault="001B2A33" w:rsidP="009465AB">
      <w:pPr>
        <w:pStyle w:val="NoSpacing"/>
        <w:jc w:val="both"/>
        <w:rPr>
          <w:rFonts w:ascii="Arial" w:hAnsi="Arial" w:cs="Arial"/>
          <w:sz w:val="16"/>
          <w:szCs w:val="16"/>
        </w:rPr>
      </w:pPr>
      <w:r w:rsidRPr="00F326F8">
        <w:rPr>
          <w:rFonts w:ascii="Arial" w:hAnsi="Arial" w:cs="Arial"/>
          <w:sz w:val="16"/>
          <w:szCs w:val="16"/>
        </w:rPr>
        <w:tab/>
        <w:t>Producto fitosanitario, de acuerdo con el Reglamento UE 1107/2009</w:t>
      </w:r>
    </w:p>
    <w:p w14:paraId="22DE8883" w14:textId="77777777" w:rsidR="00E40B14" w:rsidRDefault="001B2A33" w:rsidP="00E40B14">
      <w:pPr>
        <w:ind w:firstLine="360"/>
        <w:rPr>
          <w:rFonts w:ascii="Arial" w:hAnsi="Arial" w:cs="Arial"/>
          <w:sz w:val="18"/>
          <w:szCs w:val="18"/>
          <w:lang w:val="es-ES"/>
        </w:rPr>
      </w:pPr>
      <w:r>
        <w:rPr>
          <w:rFonts w:ascii="Arial" w:hAnsi="Arial" w:cs="Arial"/>
          <w:sz w:val="18"/>
          <w:szCs w:val="18"/>
          <w:lang w:val="es-ES"/>
        </w:rPr>
        <w:tab/>
      </w:r>
    </w:p>
    <w:p w14:paraId="4E27CAC7" w14:textId="77777777" w:rsidR="00E40B14" w:rsidRDefault="00E40B14" w:rsidP="00E40B14">
      <w:pPr>
        <w:jc w:val="both"/>
        <w:rPr>
          <w:rFonts w:ascii="Arial" w:hAnsi="Arial" w:cs="Arial"/>
          <w:sz w:val="16"/>
          <w:lang w:val="es-ES"/>
        </w:rPr>
      </w:pPr>
    </w:p>
    <w:p w14:paraId="679B0F2E" w14:textId="77777777" w:rsidR="00E40B14" w:rsidRDefault="001B2A33" w:rsidP="00E40B14">
      <w:pPr>
        <w:jc w:val="both"/>
        <w:rPr>
          <w:rFonts w:ascii="Arial Black" w:hAnsi="Arial Black"/>
          <w:b/>
          <w:sz w:val="16"/>
          <w:lang w:val="es-ES"/>
        </w:rPr>
      </w:pPr>
      <w:r>
        <w:rPr>
          <w:rFonts w:ascii="Arial Black" w:hAnsi="Arial Black"/>
          <w:b/>
          <w:sz w:val="16"/>
          <w:lang w:val="es-ES"/>
        </w:rPr>
        <w:t>15.2</w:t>
      </w:r>
      <w:r>
        <w:rPr>
          <w:rFonts w:ascii="Arial Black" w:hAnsi="Arial Black"/>
          <w:b/>
          <w:sz w:val="16"/>
          <w:lang w:val="es-ES"/>
        </w:rPr>
        <w:tab/>
        <w:t>Evaluación de la seguridad química</w:t>
      </w:r>
    </w:p>
    <w:p w14:paraId="42A23E37" w14:textId="77777777" w:rsidR="00E40B14" w:rsidRDefault="00E40B14" w:rsidP="00E40B14">
      <w:pPr>
        <w:jc w:val="both"/>
        <w:rPr>
          <w:rFonts w:ascii="Arial" w:hAnsi="Arial" w:cs="Arial"/>
          <w:sz w:val="16"/>
          <w:lang w:val="es-ES"/>
        </w:rPr>
      </w:pPr>
    </w:p>
    <w:p w14:paraId="65398A09" w14:textId="77777777" w:rsidR="00E40B14" w:rsidRPr="002A7872" w:rsidRDefault="001B2A33" w:rsidP="0048046D">
      <w:pPr>
        <w:ind w:firstLine="720"/>
        <w:jc w:val="both"/>
        <w:rPr>
          <w:rFonts w:ascii="Arial" w:hAnsi="Arial" w:cs="Arial"/>
          <w:sz w:val="16"/>
          <w:lang w:val="es-ES"/>
        </w:rPr>
      </w:pPr>
      <w:r w:rsidRPr="00AA0068">
        <w:rPr>
          <w:rFonts w:ascii="Arial" w:hAnsi="Arial" w:cs="Arial"/>
          <w:sz w:val="16"/>
          <w:szCs w:val="16"/>
          <w:lang w:val="es-ES"/>
        </w:rPr>
        <w:t>No se requiere evaluación de seguridad química para este producto.</w:t>
      </w:r>
    </w:p>
    <w:p w14:paraId="6B71751A" w14:textId="77777777" w:rsidR="00E40B14" w:rsidRPr="002A7872" w:rsidRDefault="00E40B14" w:rsidP="00E40B14">
      <w:pPr>
        <w:ind w:left="720"/>
        <w:jc w:val="both"/>
        <w:rPr>
          <w:rFonts w:ascii="Arial" w:hAnsi="Arial" w:cs="Arial"/>
          <w:sz w:val="16"/>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61B95" w14:paraId="58FCAB3F" w14:textId="77777777" w:rsidTr="00F079A4">
        <w:trPr>
          <w:trHeight w:val="468"/>
        </w:trPr>
        <w:tc>
          <w:tcPr>
            <w:tcW w:w="10598" w:type="dxa"/>
            <w:shd w:val="clear" w:color="auto" w:fill="F2F2F2"/>
            <w:vAlign w:val="center"/>
          </w:tcPr>
          <w:p w14:paraId="7AA64D9E" w14:textId="77777777" w:rsidR="00E40B14" w:rsidRPr="002A7872" w:rsidRDefault="001B2A33" w:rsidP="00F079A4">
            <w:pPr>
              <w:rPr>
                <w:rFonts w:ascii="Arial Black" w:hAnsi="Arial Black"/>
                <w:b/>
                <w:sz w:val="16"/>
                <w:lang w:val="es-ES"/>
              </w:rPr>
            </w:pPr>
            <w:r w:rsidRPr="0024364D">
              <w:rPr>
                <w:rFonts w:ascii="Arial Black" w:hAnsi="Arial Black"/>
                <w:b/>
                <w:sz w:val="16"/>
                <w:lang w:val="es-ES"/>
              </w:rPr>
              <w:t>Sección</w:t>
            </w:r>
            <w:r w:rsidRPr="002A7872">
              <w:rPr>
                <w:rFonts w:ascii="Arial Black" w:hAnsi="Arial Black"/>
                <w:b/>
                <w:sz w:val="16"/>
                <w:lang w:val="es-ES"/>
              </w:rPr>
              <w:t xml:space="preserve"> </w:t>
            </w:r>
            <w:r>
              <w:rPr>
                <w:rFonts w:ascii="Arial Black" w:hAnsi="Arial Black"/>
                <w:b/>
                <w:sz w:val="16"/>
                <w:lang w:val="es-ES"/>
              </w:rPr>
              <w:t xml:space="preserve">16: </w:t>
            </w:r>
            <w:r w:rsidRPr="002A7872">
              <w:rPr>
                <w:rFonts w:ascii="Arial Black" w:hAnsi="Arial Black"/>
                <w:b/>
                <w:sz w:val="16"/>
                <w:lang w:val="es-ES"/>
              </w:rPr>
              <w:t>OTRA INFORMACIÓN</w:t>
            </w:r>
          </w:p>
        </w:tc>
      </w:tr>
    </w:tbl>
    <w:p w14:paraId="70426BAC" w14:textId="77777777" w:rsidR="00E40B14" w:rsidRPr="002A7872" w:rsidRDefault="001B2A33" w:rsidP="00E40B14">
      <w:pPr>
        <w:jc w:val="both"/>
        <w:rPr>
          <w:rFonts w:ascii="Arial" w:hAnsi="Arial"/>
          <w:b/>
          <w:sz w:val="16"/>
          <w:lang w:val="es-ES"/>
        </w:rPr>
      </w:pPr>
      <w:r w:rsidRPr="002A7872">
        <w:rPr>
          <w:rFonts w:ascii="Arial" w:hAnsi="Arial"/>
          <w:b/>
          <w:sz w:val="16"/>
          <w:lang w:val="es-ES"/>
        </w:rPr>
        <w:tab/>
      </w:r>
    </w:p>
    <w:p w14:paraId="3F2992E1" w14:textId="77777777" w:rsidR="00E40B14" w:rsidRPr="009202D4" w:rsidRDefault="001B2A33" w:rsidP="00E40B14">
      <w:pPr>
        <w:jc w:val="both"/>
        <w:rPr>
          <w:rFonts w:ascii="Arial" w:hAnsi="Arial" w:cs="Arial"/>
          <w:sz w:val="16"/>
          <w:szCs w:val="16"/>
          <w:lang w:val="es-ES"/>
        </w:rPr>
      </w:pPr>
      <w:r w:rsidRPr="009202D4">
        <w:rPr>
          <w:rFonts w:ascii="Arial" w:hAnsi="Arial" w:cs="Arial"/>
          <w:sz w:val="16"/>
          <w:szCs w:val="16"/>
          <w:lang w:val="es-ES"/>
        </w:rPr>
        <w:t>Texto completo de las indicaciones de peligro/información suplementaria mencionadas en la Sección 3:</w:t>
      </w:r>
    </w:p>
    <w:p w14:paraId="38F4A312" w14:textId="77777777" w:rsidR="00E40B14" w:rsidRPr="009202D4" w:rsidRDefault="00E40B14" w:rsidP="00E40B14">
      <w:pPr>
        <w:ind w:firstLine="709"/>
        <w:jc w:val="both"/>
        <w:rPr>
          <w:rFonts w:ascii="Arial" w:hAnsi="Arial" w:cs="Arial"/>
          <w:sz w:val="16"/>
          <w:szCs w:val="16"/>
          <w:lang w:val="es-ES"/>
        </w:rPr>
      </w:pPr>
    </w:p>
    <w:p w14:paraId="1C20C182" w14:textId="53DA9C47" w:rsidR="00B93427" w:rsidRPr="00F326F8" w:rsidRDefault="001B2A33" w:rsidP="00B93427">
      <w:pPr>
        <w:pStyle w:val="NoSpacing"/>
        <w:ind w:firstLine="720"/>
        <w:rPr>
          <w:rFonts w:ascii="Arial" w:hAnsi="Arial" w:cs="Arial"/>
          <w:sz w:val="16"/>
          <w:szCs w:val="16"/>
        </w:rPr>
      </w:pPr>
      <w:r w:rsidRPr="00F326F8">
        <w:rPr>
          <w:rFonts w:ascii="Arial" w:hAnsi="Arial" w:cs="Arial"/>
          <w:sz w:val="16"/>
          <w:szCs w:val="16"/>
        </w:rPr>
        <w:t>H301</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Tóxico en caso de ingestión</w:t>
      </w:r>
      <w:r>
        <w:rPr>
          <w:rFonts w:ascii="Arial" w:hAnsi="Arial" w:cs="Arial"/>
          <w:sz w:val="16"/>
          <w:szCs w:val="16"/>
        </w:rPr>
        <w:t>.</w:t>
      </w:r>
    </w:p>
    <w:p w14:paraId="2FAC5525" w14:textId="71E87FBA"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H302</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Nocivo en caso de ingestión</w:t>
      </w:r>
      <w:r>
        <w:rPr>
          <w:rFonts w:ascii="Arial" w:hAnsi="Arial" w:cs="Arial"/>
          <w:sz w:val="16"/>
          <w:szCs w:val="16"/>
        </w:rPr>
        <w:t>.</w:t>
      </w:r>
    </w:p>
    <w:p w14:paraId="014B39C6" w14:textId="4A9373FA"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H304</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Puede ser mortal en caso de ingestión y penetración en las vías respiratorias</w:t>
      </w:r>
      <w:r>
        <w:rPr>
          <w:rFonts w:ascii="Arial" w:hAnsi="Arial" w:cs="Arial"/>
          <w:sz w:val="16"/>
          <w:szCs w:val="16"/>
        </w:rPr>
        <w:t>.</w:t>
      </w:r>
    </w:p>
    <w:p w14:paraId="3DF3FF6D" w14:textId="655024E3"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H312</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Nocivo en contacto con la piel</w:t>
      </w:r>
      <w:r>
        <w:rPr>
          <w:rFonts w:ascii="Arial" w:hAnsi="Arial" w:cs="Arial"/>
          <w:sz w:val="16"/>
          <w:szCs w:val="16"/>
        </w:rPr>
        <w:t>.</w:t>
      </w:r>
    </w:p>
    <w:p w14:paraId="549ACFAA" w14:textId="54D7C87E"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H315</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Provoca irritación cutánea</w:t>
      </w:r>
      <w:r>
        <w:rPr>
          <w:rFonts w:ascii="Arial" w:hAnsi="Arial" w:cs="Arial"/>
          <w:sz w:val="16"/>
          <w:szCs w:val="16"/>
        </w:rPr>
        <w:t>.</w:t>
      </w:r>
    </w:p>
    <w:p w14:paraId="521D949C" w14:textId="685FFF53"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H317</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Puede provocar una reacción alérgica en la piel</w:t>
      </w:r>
      <w:r>
        <w:rPr>
          <w:rFonts w:ascii="Arial" w:hAnsi="Arial" w:cs="Arial"/>
          <w:sz w:val="16"/>
          <w:szCs w:val="16"/>
        </w:rPr>
        <w:t>.</w:t>
      </w:r>
    </w:p>
    <w:p w14:paraId="53DAF512" w14:textId="249FE9C0" w:rsidR="00B93427" w:rsidRDefault="001B2A33" w:rsidP="00B93427">
      <w:pPr>
        <w:pStyle w:val="NoSpacing"/>
        <w:rPr>
          <w:rFonts w:ascii="Arial" w:hAnsi="Arial" w:cs="Arial"/>
          <w:sz w:val="16"/>
          <w:szCs w:val="16"/>
        </w:rPr>
      </w:pPr>
      <w:r w:rsidRPr="00F326F8">
        <w:rPr>
          <w:rFonts w:ascii="Arial" w:hAnsi="Arial" w:cs="Arial"/>
          <w:sz w:val="16"/>
          <w:szCs w:val="16"/>
        </w:rPr>
        <w:tab/>
        <w:t>H318</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Provoca lesiones oculares graves</w:t>
      </w:r>
      <w:r>
        <w:rPr>
          <w:rFonts w:ascii="Arial" w:hAnsi="Arial" w:cs="Arial"/>
          <w:sz w:val="16"/>
          <w:szCs w:val="16"/>
        </w:rPr>
        <w:t>.</w:t>
      </w:r>
    </w:p>
    <w:p w14:paraId="11F8898F" w14:textId="506280AC" w:rsidR="00B93427" w:rsidRDefault="001B2A33" w:rsidP="00B93427">
      <w:pPr>
        <w:pStyle w:val="NoSpacing"/>
        <w:rPr>
          <w:rFonts w:ascii="Arial" w:hAnsi="Arial" w:cs="Arial"/>
          <w:sz w:val="16"/>
          <w:szCs w:val="16"/>
        </w:rPr>
      </w:pPr>
      <w:r w:rsidRPr="00F326F8">
        <w:rPr>
          <w:rFonts w:ascii="Arial" w:hAnsi="Arial" w:cs="Arial"/>
          <w:sz w:val="16"/>
          <w:szCs w:val="16"/>
        </w:rPr>
        <w:tab/>
        <w:t>H330</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Mortal en caso de inhalación</w:t>
      </w:r>
      <w:r>
        <w:rPr>
          <w:rFonts w:ascii="Arial" w:hAnsi="Arial" w:cs="Arial"/>
          <w:sz w:val="16"/>
          <w:szCs w:val="16"/>
        </w:rPr>
        <w:t>.</w:t>
      </w:r>
    </w:p>
    <w:p w14:paraId="06C1FA82" w14:textId="0A17B3FA"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H33</w:t>
      </w:r>
      <w:r>
        <w:rPr>
          <w:rFonts w:ascii="Arial" w:hAnsi="Arial" w:cs="Arial"/>
          <w:sz w:val="16"/>
          <w:szCs w:val="16"/>
        </w:rPr>
        <w:t>2</w:t>
      </w:r>
      <w:r w:rsidR="00446E46">
        <w:rPr>
          <w:rFonts w:ascii="Arial" w:hAnsi="Arial" w:cs="Arial"/>
          <w:sz w:val="16"/>
          <w:szCs w:val="16"/>
        </w:rPr>
        <w:tab/>
      </w:r>
      <w:r w:rsidR="00446E46">
        <w:rPr>
          <w:rFonts w:ascii="Arial" w:hAnsi="Arial" w:cs="Arial"/>
          <w:sz w:val="16"/>
          <w:szCs w:val="16"/>
        </w:rPr>
        <w:tab/>
      </w:r>
      <w:r w:rsidRPr="008F182C">
        <w:rPr>
          <w:rFonts w:ascii="Arial" w:hAnsi="Arial" w:cs="Arial"/>
          <w:sz w:val="16"/>
          <w:szCs w:val="16"/>
        </w:rPr>
        <w:t>Nocivo en caso de inhalación.</w:t>
      </w:r>
    </w:p>
    <w:p w14:paraId="5AB4129C" w14:textId="369FAB36"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w:t>
      </w:r>
      <w:r>
        <w:rPr>
          <w:rFonts w:ascii="Arial" w:hAnsi="Arial" w:cs="Arial"/>
          <w:sz w:val="16"/>
          <w:szCs w:val="16"/>
        </w:rPr>
        <w:t>400</w:t>
      </w:r>
      <w:r w:rsidR="00446E46">
        <w:rPr>
          <w:rFonts w:ascii="Arial" w:hAnsi="Arial" w:cs="Arial"/>
          <w:sz w:val="16"/>
          <w:szCs w:val="16"/>
        </w:rPr>
        <w:tab/>
      </w:r>
      <w:r w:rsidR="00446E46">
        <w:rPr>
          <w:rFonts w:ascii="Arial" w:hAnsi="Arial" w:cs="Arial"/>
          <w:sz w:val="16"/>
          <w:szCs w:val="16"/>
        </w:rPr>
        <w:tab/>
      </w:r>
      <w:r w:rsidRPr="008F182C">
        <w:rPr>
          <w:rFonts w:ascii="Arial" w:hAnsi="Arial" w:cs="Arial"/>
          <w:sz w:val="16"/>
          <w:szCs w:val="16"/>
        </w:rPr>
        <w:t>Muy tóxico para los organismos acuáticos.</w:t>
      </w:r>
    </w:p>
    <w:p w14:paraId="493ACC27" w14:textId="66675F9E" w:rsidR="00B93427" w:rsidRPr="00F326F8" w:rsidRDefault="001B2A33" w:rsidP="00B93427">
      <w:pPr>
        <w:pStyle w:val="NoSpacing"/>
        <w:rPr>
          <w:rFonts w:ascii="Arial" w:hAnsi="Arial" w:cs="Arial"/>
          <w:sz w:val="16"/>
          <w:szCs w:val="16"/>
        </w:rPr>
      </w:pPr>
      <w:r w:rsidRPr="00F326F8">
        <w:rPr>
          <w:rFonts w:ascii="Arial" w:hAnsi="Arial" w:cs="Arial"/>
          <w:sz w:val="16"/>
          <w:szCs w:val="16"/>
        </w:rPr>
        <w:tab/>
        <w:t>H410</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Muy tóxico para los organismos acuáticos, con efectos nocivos duraderos</w:t>
      </w:r>
      <w:r>
        <w:rPr>
          <w:rFonts w:ascii="Arial" w:hAnsi="Arial" w:cs="Arial"/>
          <w:sz w:val="16"/>
          <w:szCs w:val="16"/>
        </w:rPr>
        <w:t>.</w:t>
      </w:r>
    </w:p>
    <w:p w14:paraId="6FB6DA11" w14:textId="6D42782D" w:rsidR="00B93427" w:rsidRPr="00F326F8" w:rsidRDefault="001B2A33" w:rsidP="00B93427">
      <w:pPr>
        <w:pStyle w:val="NoSpacing"/>
        <w:ind w:left="720"/>
        <w:rPr>
          <w:rFonts w:ascii="Arial" w:hAnsi="Arial" w:cs="Arial"/>
          <w:sz w:val="16"/>
          <w:szCs w:val="16"/>
        </w:rPr>
      </w:pPr>
      <w:r w:rsidRPr="00F326F8">
        <w:rPr>
          <w:rFonts w:ascii="Arial" w:hAnsi="Arial" w:cs="Arial"/>
          <w:sz w:val="16"/>
          <w:szCs w:val="16"/>
        </w:rPr>
        <w:t>H411</w:t>
      </w:r>
      <w:r w:rsidR="00446E46">
        <w:rPr>
          <w:rFonts w:ascii="Arial" w:hAnsi="Arial" w:cs="Arial"/>
          <w:sz w:val="16"/>
          <w:szCs w:val="16"/>
        </w:rPr>
        <w:tab/>
      </w:r>
      <w:r w:rsidR="00446E46">
        <w:rPr>
          <w:rFonts w:ascii="Arial" w:hAnsi="Arial" w:cs="Arial"/>
          <w:sz w:val="16"/>
          <w:szCs w:val="16"/>
        </w:rPr>
        <w:tab/>
      </w:r>
      <w:r w:rsidRPr="00F326F8">
        <w:rPr>
          <w:rFonts w:ascii="Arial" w:hAnsi="Arial" w:cs="Arial"/>
          <w:sz w:val="16"/>
          <w:szCs w:val="16"/>
        </w:rPr>
        <w:t>Tóxico para l</w:t>
      </w:r>
      <w:r>
        <w:rPr>
          <w:rFonts w:ascii="Arial" w:hAnsi="Arial" w:cs="Arial"/>
          <w:sz w:val="16"/>
          <w:szCs w:val="16"/>
        </w:rPr>
        <w:t xml:space="preserve">os organismos </w:t>
      </w:r>
      <w:r w:rsidRPr="00F326F8">
        <w:rPr>
          <w:rFonts w:ascii="Arial" w:hAnsi="Arial" w:cs="Arial"/>
          <w:sz w:val="16"/>
          <w:szCs w:val="16"/>
        </w:rPr>
        <w:t>acuátic</w:t>
      </w:r>
      <w:r>
        <w:rPr>
          <w:rFonts w:ascii="Arial" w:hAnsi="Arial" w:cs="Arial"/>
          <w:sz w:val="16"/>
          <w:szCs w:val="16"/>
        </w:rPr>
        <w:t>os,</w:t>
      </w:r>
      <w:r w:rsidRPr="00F326F8">
        <w:rPr>
          <w:rFonts w:ascii="Arial" w:hAnsi="Arial" w:cs="Arial"/>
          <w:sz w:val="16"/>
          <w:szCs w:val="16"/>
        </w:rPr>
        <w:t xml:space="preserve"> con efectos </w:t>
      </w:r>
      <w:r>
        <w:rPr>
          <w:rFonts w:ascii="Arial" w:hAnsi="Arial" w:cs="Arial"/>
          <w:sz w:val="16"/>
          <w:szCs w:val="16"/>
        </w:rPr>
        <w:t xml:space="preserve">nocivos </w:t>
      </w:r>
      <w:r w:rsidRPr="00F326F8">
        <w:rPr>
          <w:rFonts w:ascii="Arial" w:hAnsi="Arial" w:cs="Arial"/>
          <w:sz w:val="16"/>
          <w:szCs w:val="16"/>
        </w:rPr>
        <w:t>duraderos</w:t>
      </w:r>
      <w:r>
        <w:rPr>
          <w:rFonts w:ascii="Arial" w:hAnsi="Arial" w:cs="Arial"/>
          <w:sz w:val="16"/>
          <w:szCs w:val="16"/>
        </w:rPr>
        <w:t>.</w:t>
      </w:r>
    </w:p>
    <w:p w14:paraId="54D8BF93" w14:textId="77777777" w:rsidR="00E40B14" w:rsidRDefault="00E40B14" w:rsidP="00E40B14">
      <w:pPr>
        <w:ind w:firstLine="709"/>
        <w:jc w:val="both"/>
        <w:rPr>
          <w:rFonts w:ascii="Arial" w:hAnsi="Arial" w:cs="Arial"/>
          <w:sz w:val="16"/>
          <w:szCs w:val="16"/>
          <w:lang w:val="es-ES"/>
        </w:rPr>
      </w:pPr>
    </w:p>
    <w:p w14:paraId="18F99C83" w14:textId="77777777" w:rsidR="00A84A3E" w:rsidRDefault="00A84A3E" w:rsidP="00A84A3E">
      <w:pPr>
        <w:ind w:left="2127" w:hanging="1407"/>
        <w:jc w:val="both"/>
        <w:rPr>
          <w:rFonts w:ascii="Arial" w:hAnsi="Arial" w:cs="Arial"/>
          <w:w w:val="106"/>
          <w:sz w:val="16"/>
          <w:szCs w:val="16"/>
          <w:lang w:val="es-ES" w:eastAsia="fr-BE"/>
        </w:rPr>
      </w:pPr>
      <w:r w:rsidRPr="00F326F8">
        <w:rPr>
          <w:rFonts w:ascii="Arial" w:hAnsi="Arial" w:cs="Arial"/>
          <w:sz w:val="16"/>
          <w:szCs w:val="16"/>
          <w:lang w:val="es-ES"/>
        </w:rPr>
        <w:t xml:space="preserve">EUH204: </w:t>
      </w:r>
      <w:r w:rsidRPr="00F326F8">
        <w:rPr>
          <w:rFonts w:ascii="Arial" w:hAnsi="Arial" w:cs="Arial"/>
          <w:sz w:val="16"/>
          <w:szCs w:val="16"/>
          <w:lang w:val="es-ES"/>
        </w:rPr>
        <w:tab/>
        <w:t>Contiene isocianatos. Puede provocar una reacción alérgica</w:t>
      </w:r>
      <w:r>
        <w:rPr>
          <w:rFonts w:ascii="Arial" w:hAnsi="Arial" w:cs="Arial"/>
          <w:sz w:val="16"/>
          <w:szCs w:val="16"/>
          <w:lang w:val="es-ES"/>
        </w:rPr>
        <w:t>.</w:t>
      </w:r>
    </w:p>
    <w:p w14:paraId="3AF5FB72" w14:textId="77777777" w:rsidR="00A84A3E" w:rsidRDefault="00A84A3E" w:rsidP="00A84A3E">
      <w:pPr>
        <w:ind w:left="2127" w:hanging="1407"/>
        <w:jc w:val="both"/>
        <w:rPr>
          <w:rFonts w:ascii="Arial" w:hAnsi="Arial" w:cs="Arial"/>
          <w:iCs/>
          <w:w w:val="106"/>
          <w:sz w:val="16"/>
          <w:szCs w:val="16"/>
          <w:lang w:val="es-ES" w:eastAsia="fr-BE"/>
        </w:rPr>
      </w:pPr>
      <w:r w:rsidRPr="00AA0068">
        <w:rPr>
          <w:rFonts w:ascii="Arial" w:hAnsi="Arial" w:cs="Arial"/>
          <w:w w:val="106"/>
          <w:sz w:val="16"/>
          <w:szCs w:val="16"/>
          <w:lang w:val="it-IT" w:eastAsia="fr-BE"/>
        </w:rPr>
        <w:t>EUH208:</w:t>
      </w:r>
      <w:r w:rsidRPr="00AA0068">
        <w:rPr>
          <w:rFonts w:ascii="Arial" w:hAnsi="Arial" w:cs="Arial"/>
          <w:w w:val="106"/>
          <w:sz w:val="16"/>
          <w:szCs w:val="16"/>
          <w:lang w:val="it-IT" w:eastAsia="fr-BE"/>
        </w:rPr>
        <w:tab/>
      </w:r>
      <w:r w:rsidRPr="00AA0068">
        <w:rPr>
          <w:rFonts w:ascii="Arial" w:hAnsi="Arial" w:cs="Arial"/>
          <w:iCs/>
          <w:w w:val="106"/>
          <w:sz w:val="16"/>
          <w:szCs w:val="16"/>
          <w:lang w:val="it-IT" w:eastAsia="fr-BE"/>
        </w:rPr>
        <w:t xml:space="preserve">Contiene 1,2-Benzisotiazol-3-(2H)-ona (CAS 2634-33-5). </w:t>
      </w:r>
      <w:r w:rsidRPr="00D15031">
        <w:rPr>
          <w:rFonts w:ascii="Arial" w:hAnsi="Arial" w:cs="Arial"/>
          <w:iCs/>
          <w:w w:val="106"/>
          <w:sz w:val="16"/>
          <w:szCs w:val="16"/>
          <w:lang w:val="es-ES" w:eastAsia="fr-BE"/>
        </w:rPr>
        <w:t>Puede provocar una reacción alérgica.</w:t>
      </w:r>
    </w:p>
    <w:p w14:paraId="09BC248D" w14:textId="77777777" w:rsidR="00A84A3E" w:rsidRDefault="00A84A3E" w:rsidP="00A84A3E">
      <w:pPr>
        <w:ind w:left="2127" w:hanging="1407"/>
        <w:jc w:val="both"/>
        <w:rPr>
          <w:rFonts w:ascii="Arial" w:hAnsi="Arial" w:cs="Arial"/>
          <w:w w:val="106"/>
          <w:sz w:val="16"/>
          <w:szCs w:val="16"/>
          <w:lang w:val="es-ES" w:eastAsia="fr-BE"/>
        </w:rPr>
      </w:pPr>
      <w:r w:rsidRPr="00972844">
        <w:rPr>
          <w:rFonts w:ascii="Arial" w:hAnsi="Arial" w:cs="Arial"/>
          <w:w w:val="106"/>
          <w:sz w:val="16"/>
          <w:szCs w:val="16"/>
          <w:lang w:val="es-ES" w:eastAsia="fr-BE"/>
        </w:rPr>
        <w:t xml:space="preserve">EUH401: </w:t>
      </w:r>
      <w:r w:rsidRPr="00972844">
        <w:rPr>
          <w:rFonts w:ascii="Arial" w:hAnsi="Arial" w:cs="Arial"/>
          <w:w w:val="106"/>
          <w:sz w:val="16"/>
          <w:szCs w:val="16"/>
          <w:lang w:val="es-ES" w:eastAsia="fr-BE"/>
        </w:rPr>
        <w:tab/>
      </w:r>
      <w:r w:rsidRPr="000430C3">
        <w:rPr>
          <w:rFonts w:ascii="Arial" w:hAnsi="Arial" w:cs="Arial"/>
          <w:w w:val="106"/>
          <w:sz w:val="16"/>
          <w:szCs w:val="16"/>
          <w:lang w:val="es-ES" w:eastAsia="fr-BE"/>
        </w:rPr>
        <w:t>A fin de evitar riesgos para las personas y el medio</w:t>
      </w:r>
      <w:r>
        <w:rPr>
          <w:rFonts w:ascii="Arial" w:hAnsi="Arial" w:cs="Arial"/>
          <w:w w:val="106"/>
          <w:sz w:val="16"/>
          <w:szCs w:val="16"/>
          <w:lang w:val="es-ES" w:eastAsia="fr-BE"/>
        </w:rPr>
        <w:t xml:space="preserve"> </w:t>
      </w:r>
      <w:r w:rsidRPr="000430C3">
        <w:rPr>
          <w:rFonts w:ascii="Arial" w:hAnsi="Arial" w:cs="Arial"/>
          <w:w w:val="106"/>
          <w:sz w:val="16"/>
          <w:szCs w:val="16"/>
          <w:lang w:val="es-ES" w:eastAsia="fr-BE"/>
        </w:rPr>
        <w:t>ambiente, siga las instrucciones de uso.</w:t>
      </w:r>
    </w:p>
    <w:p w14:paraId="1C80EC65" w14:textId="77777777" w:rsidR="00A84A3E" w:rsidRPr="009202D4" w:rsidRDefault="00A84A3E" w:rsidP="00E40B14">
      <w:pPr>
        <w:ind w:firstLine="709"/>
        <w:jc w:val="both"/>
        <w:rPr>
          <w:rFonts w:ascii="Arial" w:hAnsi="Arial" w:cs="Arial"/>
          <w:sz w:val="16"/>
          <w:szCs w:val="16"/>
          <w:lang w:val="es-ES"/>
        </w:rPr>
      </w:pPr>
    </w:p>
    <w:p w14:paraId="1A3A5EEB" w14:textId="77777777" w:rsidR="00E40B14" w:rsidRPr="009202D4" w:rsidRDefault="00E40B14" w:rsidP="00E40B14">
      <w:pPr>
        <w:ind w:firstLine="709"/>
        <w:jc w:val="both"/>
        <w:rPr>
          <w:rFonts w:ascii="Arial" w:hAnsi="Arial" w:cs="Arial"/>
          <w:sz w:val="16"/>
          <w:szCs w:val="16"/>
          <w:highlight w:val="yellow"/>
          <w:lang w:val="es-ES"/>
        </w:rPr>
      </w:pPr>
    </w:p>
    <w:p w14:paraId="4C582228" w14:textId="77777777" w:rsidR="00B93427" w:rsidRPr="00AA0068" w:rsidRDefault="001B2A33" w:rsidP="00E40B14">
      <w:pPr>
        <w:pStyle w:val="Default"/>
        <w:rPr>
          <w:b/>
          <w:bCs/>
          <w:sz w:val="16"/>
          <w:szCs w:val="16"/>
          <w:lang w:val="es-ES"/>
        </w:rPr>
      </w:pPr>
      <w:r w:rsidRPr="00AA0068">
        <w:rPr>
          <w:b/>
          <w:bCs/>
          <w:sz w:val="16"/>
          <w:szCs w:val="16"/>
          <w:lang w:val="es-ES"/>
        </w:rPr>
        <w:t>RENUNCIA DE RESPONSABILIDAD</w:t>
      </w:r>
    </w:p>
    <w:p w14:paraId="6C2328A1" w14:textId="77777777" w:rsidR="00E40B14" w:rsidRPr="00AA0068" w:rsidRDefault="001B2A33" w:rsidP="00E40B14">
      <w:pPr>
        <w:pStyle w:val="Default"/>
        <w:rPr>
          <w:sz w:val="16"/>
          <w:szCs w:val="16"/>
          <w:lang w:val="es-ES"/>
        </w:rPr>
      </w:pPr>
      <w:r w:rsidRPr="00AA0068">
        <w:rPr>
          <w:b/>
          <w:bCs/>
          <w:sz w:val="16"/>
          <w:szCs w:val="16"/>
          <w:lang w:val="es-ES"/>
        </w:rPr>
        <w:t xml:space="preserve"> </w:t>
      </w:r>
    </w:p>
    <w:p w14:paraId="1BDA8900" w14:textId="77777777" w:rsidR="00B93427" w:rsidRDefault="001B2A33" w:rsidP="00B93427">
      <w:pPr>
        <w:jc w:val="both"/>
        <w:rPr>
          <w:rFonts w:ascii="Arial" w:hAnsi="Arial" w:cs="Arial"/>
          <w:sz w:val="16"/>
          <w:szCs w:val="16"/>
          <w:lang w:val="es-ES"/>
        </w:rPr>
      </w:pPr>
      <w:r w:rsidRPr="00AA0068">
        <w:rPr>
          <w:rFonts w:ascii="Arial" w:hAnsi="Arial" w:cs="Arial"/>
          <w:sz w:val="16"/>
          <w:szCs w:val="16"/>
          <w:lang w:val="es-ES"/>
        </w:rPr>
        <w:t>La información que aparece en esta Ficha de Seguridad fue obtenida de fuentes que creemos son fidedignas. Sin embargo, la información se proporciona sin ninguna garantía, expresa o implícita en cuanto a su exactitud. Las condiciones o métodos de manejo, almacenamiento, uso o eliminación del producto están más allá de nuestro control y posiblemente también más allá de nuestro conocimiento. Por esta y otras razones, no asumimos ninguna responsabilidad y descartamos cualquier responsabilidad por pérdida, daño o gastos ocasionados por o de cualquier manera relacionados con el manejo, almacenamiento, uso o eliminación del producto. Esta Ficha de Seguridad fue preparada y debe ser usada sólo para este producto. Si el producto es usado como un componente de otro producto, es posible que esta información de Seguridad no sea aplicable.</w:t>
      </w:r>
      <w:bookmarkStart w:id="6" w:name="_Hlk25313853"/>
    </w:p>
    <w:p w14:paraId="71233259" w14:textId="77777777" w:rsidR="00AA43D4" w:rsidRDefault="00AA43D4" w:rsidP="00B93427">
      <w:pPr>
        <w:jc w:val="both"/>
        <w:rPr>
          <w:rFonts w:ascii="Arial" w:hAnsi="Arial" w:cs="Arial"/>
          <w:sz w:val="16"/>
          <w:szCs w:val="16"/>
          <w:lang w:val="es-ES"/>
        </w:rPr>
      </w:pPr>
    </w:p>
    <w:p w14:paraId="688723E9" w14:textId="4230FF3E" w:rsidR="00AA43D4" w:rsidRPr="00AA43D4" w:rsidRDefault="006C3547" w:rsidP="00B93427">
      <w:pPr>
        <w:jc w:val="both"/>
        <w:rPr>
          <w:rFonts w:ascii="Arial" w:hAnsi="Arial" w:cs="Arial"/>
          <w:sz w:val="16"/>
          <w:szCs w:val="16"/>
          <w:lang w:val="es-ES"/>
        </w:rPr>
      </w:pPr>
      <w:r>
        <w:rPr>
          <w:rFonts w:ascii="Arial" w:hAnsi="Arial" w:cs="Arial"/>
          <w:sz w:val="16"/>
          <w:szCs w:val="16"/>
          <w:lang w:val="es-ES"/>
        </w:rPr>
        <w:t>LAMBDASTAR</w:t>
      </w:r>
      <w:r w:rsidR="00AA43D4" w:rsidRPr="00AA43D4">
        <w:rPr>
          <w:rFonts w:ascii="Arial" w:hAnsi="Arial" w:cs="Arial"/>
          <w:sz w:val="16"/>
          <w:szCs w:val="16"/>
          <w:lang w:val="es-ES"/>
        </w:rPr>
        <w:t>® es una marca registrada de Life Scientific Ltd.</w:t>
      </w:r>
    </w:p>
    <w:bookmarkEnd w:id="6"/>
    <w:p w14:paraId="29C676AE" w14:textId="77777777" w:rsidR="00B93427" w:rsidRPr="00F326F8" w:rsidRDefault="00B93427" w:rsidP="00B93427">
      <w:pPr>
        <w:rPr>
          <w:rFonts w:ascii="Arial" w:hAnsi="Arial"/>
          <w:sz w:val="16"/>
          <w:szCs w:val="16"/>
          <w:lang w:val="es-ES"/>
        </w:rPr>
      </w:pPr>
    </w:p>
    <w:p w14:paraId="3DC3B519" w14:textId="688D46FA" w:rsidR="00DE60CD" w:rsidRPr="00F44FBF" w:rsidRDefault="001B2A33" w:rsidP="00DE60CD">
      <w:pPr>
        <w:ind w:firstLine="720"/>
        <w:jc w:val="both"/>
        <w:rPr>
          <w:rFonts w:ascii="Arial" w:hAnsi="Arial" w:cs="Arial"/>
          <w:sz w:val="16"/>
          <w:szCs w:val="16"/>
          <w:lang w:val="es-ES"/>
        </w:rPr>
      </w:pPr>
      <w:r w:rsidRPr="00F44FBF">
        <w:rPr>
          <w:rFonts w:ascii="Arial" w:hAnsi="Arial" w:cs="Arial"/>
          <w:sz w:val="16"/>
          <w:szCs w:val="16"/>
          <w:lang w:val="es-ES"/>
        </w:rPr>
        <w:t xml:space="preserve">Fecha de la primera edición: </w:t>
      </w:r>
      <w:r w:rsidR="00E97B97">
        <w:rPr>
          <w:rFonts w:ascii="Arial" w:hAnsi="Arial" w:cs="Arial"/>
          <w:sz w:val="16"/>
          <w:szCs w:val="16"/>
          <w:lang w:val="es-ES"/>
        </w:rPr>
        <w:fldChar w:fldCharType="begin"/>
      </w:r>
      <w:r w:rsidR="00E97B97">
        <w:rPr>
          <w:rFonts w:ascii="Arial" w:hAnsi="Arial" w:cs="Arial"/>
          <w:sz w:val="16"/>
          <w:szCs w:val="16"/>
          <w:lang w:val="es-ES"/>
        </w:rPr>
        <w:instrText xml:space="preserve"> TIME \@ "dd/MM/yyyy" </w:instrText>
      </w:r>
      <w:r w:rsidR="00E97B97">
        <w:rPr>
          <w:rFonts w:ascii="Arial" w:hAnsi="Arial" w:cs="Arial"/>
          <w:sz w:val="16"/>
          <w:szCs w:val="16"/>
          <w:lang w:val="es-ES"/>
        </w:rPr>
        <w:fldChar w:fldCharType="separate"/>
      </w:r>
      <w:r w:rsidR="00E97B97">
        <w:rPr>
          <w:rFonts w:ascii="Arial" w:hAnsi="Arial" w:cs="Arial"/>
          <w:noProof/>
          <w:sz w:val="16"/>
          <w:szCs w:val="16"/>
          <w:lang w:val="es-ES"/>
        </w:rPr>
        <w:t>13/05/2026</w:t>
      </w:r>
      <w:r w:rsidR="00E97B97">
        <w:rPr>
          <w:rFonts w:ascii="Arial" w:hAnsi="Arial" w:cs="Arial"/>
          <w:sz w:val="16"/>
          <w:szCs w:val="16"/>
          <w:lang w:val="es-ES"/>
        </w:rPr>
        <w:fldChar w:fldCharType="end"/>
      </w:r>
    </w:p>
    <w:p w14:paraId="6A93611D" w14:textId="5E053502" w:rsidR="00710B6D" w:rsidRPr="00DE60CD" w:rsidRDefault="001B2A33" w:rsidP="00E97B97">
      <w:pPr>
        <w:ind w:firstLine="720"/>
        <w:jc w:val="both"/>
        <w:rPr>
          <w:rFonts w:ascii="Arial" w:hAnsi="Arial" w:cs="Arial"/>
          <w:color w:val="212121"/>
          <w:sz w:val="16"/>
          <w:szCs w:val="16"/>
          <w:shd w:val="clear" w:color="auto" w:fill="FFFFFF"/>
          <w:lang w:val="es-ES"/>
        </w:rPr>
      </w:pPr>
      <w:r w:rsidRPr="009202D4">
        <w:rPr>
          <w:rFonts w:ascii="Arial" w:hAnsi="Arial" w:cs="Arial"/>
          <w:sz w:val="16"/>
          <w:szCs w:val="16"/>
        </w:rPr>
        <w:t>Fecha de emisión actua</w:t>
      </w:r>
      <w:r w:rsidRPr="00C709D8">
        <w:rPr>
          <w:rFonts w:ascii="Arial" w:hAnsi="Arial" w:cs="Arial"/>
          <w:sz w:val="16"/>
          <w:szCs w:val="16"/>
        </w:rPr>
        <w:t xml:space="preserve">l: </w:t>
      </w:r>
      <w:r w:rsidR="00E97B97">
        <w:rPr>
          <w:rFonts w:ascii="Arial" w:hAnsi="Arial" w:cs="Arial"/>
          <w:sz w:val="16"/>
          <w:szCs w:val="16"/>
        </w:rPr>
        <w:fldChar w:fldCharType="begin"/>
      </w:r>
      <w:r w:rsidR="00E97B97">
        <w:rPr>
          <w:rFonts w:ascii="Arial" w:hAnsi="Arial" w:cs="Arial"/>
          <w:sz w:val="16"/>
          <w:szCs w:val="16"/>
        </w:rPr>
        <w:instrText xml:space="preserve"> DATE \@ "dd/MM/yyyy" </w:instrText>
      </w:r>
      <w:r w:rsidR="00E97B97">
        <w:rPr>
          <w:rFonts w:ascii="Arial" w:hAnsi="Arial" w:cs="Arial"/>
          <w:sz w:val="16"/>
          <w:szCs w:val="16"/>
        </w:rPr>
        <w:fldChar w:fldCharType="separate"/>
      </w:r>
      <w:r w:rsidR="00E97B97">
        <w:rPr>
          <w:rFonts w:ascii="Arial" w:hAnsi="Arial" w:cs="Arial"/>
          <w:noProof/>
          <w:sz w:val="16"/>
          <w:szCs w:val="16"/>
        </w:rPr>
        <w:t>13/05/2026</w:t>
      </w:r>
      <w:r w:rsidR="00E97B97">
        <w:rPr>
          <w:rFonts w:ascii="Arial" w:hAnsi="Arial" w:cs="Arial"/>
          <w:sz w:val="16"/>
          <w:szCs w:val="16"/>
        </w:rPr>
        <w:fldChar w:fldCharType="end"/>
      </w:r>
    </w:p>
    <w:sectPr w:rsidR="00710B6D" w:rsidRPr="00DE60CD" w:rsidSect="006927D9">
      <w:headerReference w:type="default" r:id="rId17"/>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C0CB" w14:textId="77777777" w:rsidR="00BD02F1" w:rsidRDefault="00BD02F1">
      <w:r>
        <w:separator/>
      </w:r>
    </w:p>
  </w:endnote>
  <w:endnote w:type="continuationSeparator" w:id="0">
    <w:p w14:paraId="4F03E83B" w14:textId="77777777" w:rsidR="00BD02F1" w:rsidRDefault="00BD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8A8A" w14:textId="77777777" w:rsidR="00BD02F1" w:rsidRDefault="00BD02F1">
      <w:r>
        <w:separator/>
      </w:r>
    </w:p>
  </w:footnote>
  <w:footnote w:type="continuationSeparator" w:id="0">
    <w:p w14:paraId="1AE7D1DD" w14:textId="77777777" w:rsidR="00BD02F1" w:rsidRDefault="00BD0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729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663"/>
      <w:gridCol w:w="6663"/>
    </w:tblGrid>
    <w:tr w:rsidR="00461B95" w14:paraId="6F18C13D" w14:textId="77777777" w:rsidTr="004978BB">
      <w:tc>
        <w:tcPr>
          <w:tcW w:w="3969" w:type="dxa"/>
        </w:tcPr>
        <w:p w14:paraId="51BAC666" w14:textId="77777777" w:rsidR="004978BB" w:rsidRDefault="001B2A33" w:rsidP="004978BB">
          <w:pPr>
            <w:pStyle w:val="Header"/>
          </w:pPr>
          <w:r>
            <w:rPr>
              <w:noProof/>
            </w:rPr>
            <w:drawing>
              <wp:anchor distT="0" distB="0" distL="114300" distR="114300" simplePos="0" relativeHeight="251658240" behindDoc="0" locked="0" layoutInCell="1" allowOverlap="1" wp14:anchorId="5C21E6EC" wp14:editId="1BA4E07A">
                <wp:simplePos x="0" y="0"/>
                <wp:positionH relativeFrom="column">
                  <wp:posOffset>-65405</wp:posOffset>
                </wp:positionH>
                <wp:positionV relativeFrom="paragraph">
                  <wp:posOffset>154305</wp:posOffset>
                </wp:positionV>
                <wp:extent cx="2247900" cy="438150"/>
                <wp:effectExtent l="0" t="0" r="0" b="0"/>
                <wp:wrapSquare wrapText="bothSides"/>
                <wp:docPr id="4" name="Picture 4" descr="LSLetter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12999" name="Picture 0" descr="LSLetterheader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790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3" w:type="dxa"/>
        </w:tcPr>
        <w:p w14:paraId="055A14A5" w14:textId="77777777" w:rsidR="004978BB" w:rsidRPr="00687A3E" w:rsidRDefault="001B2A33" w:rsidP="004978BB">
          <w:pPr>
            <w:pStyle w:val="Header"/>
            <w:jc w:val="right"/>
            <w:rPr>
              <w:rFonts w:asciiTheme="minorHAnsi" w:hAnsiTheme="minorHAnsi" w:cstheme="minorHAnsi"/>
              <w:b/>
              <w:bCs/>
              <w:sz w:val="28"/>
              <w:szCs w:val="28"/>
              <w:lang w:val="es-ES"/>
            </w:rPr>
          </w:pPr>
          <w:r w:rsidRPr="00687A3E">
            <w:rPr>
              <w:rFonts w:asciiTheme="minorHAnsi" w:hAnsiTheme="minorHAnsi" w:cstheme="minorHAnsi"/>
              <w:b/>
              <w:bCs/>
              <w:sz w:val="28"/>
              <w:szCs w:val="28"/>
              <w:lang w:val="es-ES"/>
            </w:rPr>
            <w:t>FICHA DE DATOS DE SEGURIDAD</w:t>
          </w:r>
        </w:p>
        <w:p w14:paraId="6BD6AC65" w14:textId="0DD57ED7" w:rsidR="004978BB" w:rsidRPr="00687A3E" w:rsidRDefault="00B20575" w:rsidP="004978BB">
          <w:pPr>
            <w:pStyle w:val="Header"/>
            <w:jc w:val="right"/>
            <w:rPr>
              <w:rFonts w:asciiTheme="minorHAnsi" w:hAnsiTheme="minorHAnsi" w:cstheme="minorHAnsi"/>
              <w:b/>
              <w:bCs/>
              <w:sz w:val="24"/>
              <w:szCs w:val="24"/>
              <w:lang w:val="es-ES"/>
            </w:rPr>
          </w:pPr>
          <w:r>
            <w:rPr>
              <w:rFonts w:asciiTheme="minorHAnsi" w:hAnsiTheme="minorHAnsi" w:cstheme="minorHAnsi"/>
              <w:b/>
              <w:bCs/>
              <w:sz w:val="24"/>
              <w:szCs w:val="24"/>
            </w:rPr>
            <w:t>LAMBDASTAR</w:t>
          </w:r>
          <w:r w:rsidR="001B2A33" w:rsidRPr="00687A3E">
            <w:rPr>
              <w:rFonts w:ascii="Arial" w:hAnsi="Arial"/>
              <w:sz w:val="16"/>
              <w:lang w:val="es-ES"/>
            </w:rPr>
            <w:t>®</w:t>
          </w:r>
        </w:p>
        <w:p w14:paraId="25A09036" w14:textId="179CAF72" w:rsidR="004978BB" w:rsidRPr="00DB7625" w:rsidRDefault="001B2A33" w:rsidP="004978BB">
          <w:pPr>
            <w:pStyle w:val="Header"/>
            <w:jc w:val="right"/>
            <w:rPr>
              <w:rFonts w:asciiTheme="minorHAnsi" w:hAnsiTheme="minorHAnsi" w:cstheme="minorHAnsi"/>
              <w:b/>
              <w:bCs/>
            </w:rPr>
          </w:pPr>
          <w:r w:rsidRPr="00DB7625">
            <w:rPr>
              <w:rFonts w:asciiTheme="minorHAnsi" w:hAnsiTheme="minorHAnsi" w:cstheme="minorHAnsi"/>
              <w:b/>
              <w:bCs/>
            </w:rPr>
            <w:t xml:space="preserve">FECHA:  </w:t>
          </w:r>
          <w:r w:rsidR="00AA43D4">
            <w:rPr>
              <w:rFonts w:asciiTheme="minorHAnsi" w:hAnsiTheme="minorHAnsi" w:cstheme="minorHAnsi"/>
              <w:b/>
              <w:bCs/>
            </w:rPr>
            <w:fldChar w:fldCharType="begin"/>
          </w:r>
          <w:r w:rsidR="00AA43D4">
            <w:rPr>
              <w:rFonts w:asciiTheme="minorHAnsi" w:hAnsiTheme="minorHAnsi" w:cstheme="minorHAnsi"/>
              <w:b/>
              <w:bCs/>
            </w:rPr>
            <w:instrText xml:space="preserve"> DATE \@ "dd/MM/yyyy" </w:instrText>
          </w:r>
          <w:r w:rsidR="00AA43D4">
            <w:rPr>
              <w:rFonts w:asciiTheme="minorHAnsi" w:hAnsiTheme="minorHAnsi" w:cstheme="minorHAnsi"/>
              <w:b/>
              <w:bCs/>
            </w:rPr>
            <w:fldChar w:fldCharType="separate"/>
          </w:r>
          <w:r w:rsidR="00AA43D4">
            <w:rPr>
              <w:rFonts w:asciiTheme="minorHAnsi" w:hAnsiTheme="minorHAnsi" w:cstheme="minorHAnsi"/>
              <w:b/>
              <w:bCs/>
              <w:noProof/>
            </w:rPr>
            <w:t>13/05/2026</w:t>
          </w:r>
          <w:r w:rsidR="00AA43D4">
            <w:rPr>
              <w:rFonts w:asciiTheme="minorHAnsi" w:hAnsiTheme="minorHAnsi" w:cstheme="minorHAnsi"/>
              <w:b/>
              <w:bCs/>
            </w:rPr>
            <w:fldChar w:fldCharType="end"/>
          </w:r>
        </w:p>
        <w:p w14:paraId="1BC9224A" w14:textId="5AAF4550" w:rsidR="004978BB" w:rsidRPr="00AA0068" w:rsidRDefault="001B2A33" w:rsidP="004978BB">
          <w:pPr>
            <w:pStyle w:val="Header"/>
            <w:jc w:val="right"/>
            <w:rPr>
              <w:rFonts w:asciiTheme="minorHAnsi" w:hAnsiTheme="minorHAnsi" w:cstheme="minorHAnsi"/>
              <w:b/>
              <w:bCs/>
              <w:sz w:val="28"/>
              <w:szCs w:val="28"/>
              <w:lang w:val="es-ES"/>
            </w:rPr>
          </w:pPr>
          <w:r w:rsidRPr="00DB7625">
            <w:rPr>
              <w:rFonts w:asciiTheme="minorHAnsi" w:hAnsiTheme="minorHAnsi" w:cstheme="minorHAnsi"/>
              <w:b/>
              <w:bCs/>
            </w:rPr>
            <w:t xml:space="preserve">VERSION:  </w:t>
          </w:r>
          <w:r w:rsidR="00B20575">
            <w:rPr>
              <w:rFonts w:asciiTheme="minorHAnsi" w:hAnsiTheme="minorHAnsi" w:cstheme="minorHAnsi"/>
              <w:b/>
              <w:bCs/>
            </w:rPr>
            <w:t>1</w:t>
          </w:r>
        </w:p>
      </w:tc>
      <w:tc>
        <w:tcPr>
          <w:tcW w:w="6663" w:type="dxa"/>
        </w:tcPr>
        <w:p w14:paraId="0E352CFB" w14:textId="77777777" w:rsidR="004978BB" w:rsidRPr="00AA0068" w:rsidRDefault="001B2A33" w:rsidP="004978BB">
          <w:pPr>
            <w:pStyle w:val="Header"/>
            <w:jc w:val="right"/>
            <w:rPr>
              <w:rFonts w:asciiTheme="minorHAnsi" w:hAnsiTheme="minorHAnsi" w:cstheme="minorHAnsi"/>
              <w:b/>
              <w:bCs/>
              <w:sz w:val="28"/>
              <w:szCs w:val="28"/>
              <w:lang w:val="es-ES"/>
            </w:rPr>
          </w:pPr>
          <w:r w:rsidRPr="00AA0068">
            <w:rPr>
              <w:rFonts w:asciiTheme="minorHAnsi" w:hAnsiTheme="minorHAnsi" w:cstheme="minorHAnsi"/>
              <w:b/>
              <w:bCs/>
              <w:sz w:val="28"/>
              <w:szCs w:val="28"/>
              <w:lang w:val="es-ES"/>
            </w:rPr>
            <w:t>FICHA DE DATOS DE SEGURIDAD</w:t>
          </w:r>
        </w:p>
        <w:p w14:paraId="290B4039" w14:textId="77777777" w:rsidR="004978BB" w:rsidRPr="00AA0068" w:rsidRDefault="001B2A33" w:rsidP="004978BB">
          <w:pPr>
            <w:pStyle w:val="Header"/>
            <w:jc w:val="right"/>
            <w:rPr>
              <w:rFonts w:asciiTheme="minorHAnsi" w:hAnsiTheme="minorHAnsi" w:cstheme="minorHAnsi"/>
              <w:b/>
              <w:bCs/>
              <w:sz w:val="28"/>
              <w:szCs w:val="28"/>
              <w:lang w:val="es-ES"/>
            </w:rPr>
          </w:pPr>
          <w:r w:rsidRPr="00AA0068">
            <w:rPr>
              <w:rFonts w:asciiTheme="minorHAnsi" w:hAnsiTheme="minorHAnsi" w:cstheme="minorHAnsi"/>
              <w:b/>
              <w:bCs/>
              <w:sz w:val="28"/>
              <w:szCs w:val="28"/>
              <w:lang w:val="es-ES"/>
            </w:rPr>
            <w:t>TRADENAME</w:t>
          </w:r>
        </w:p>
        <w:p w14:paraId="2FAB9689" w14:textId="77777777" w:rsidR="004978BB" w:rsidRPr="006927D9" w:rsidRDefault="001B2A33" w:rsidP="004978BB">
          <w:pPr>
            <w:pStyle w:val="Header"/>
            <w:jc w:val="right"/>
            <w:rPr>
              <w:rFonts w:asciiTheme="minorHAnsi" w:hAnsiTheme="minorHAnsi" w:cstheme="minorHAnsi"/>
              <w:b/>
              <w:bCs/>
              <w:lang w:val="it-IT"/>
            </w:rPr>
          </w:pPr>
          <w:r w:rsidRPr="006927D9">
            <w:rPr>
              <w:rFonts w:asciiTheme="minorHAnsi" w:hAnsiTheme="minorHAnsi" w:cstheme="minorHAnsi"/>
              <w:b/>
              <w:bCs/>
              <w:lang w:val="it-IT"/>
            </w:rPr>
            <w:t xml:space="preserve">FECHA:  </w:t>
          </w:r>
          <w:r w:rsidRPr="00DB7625">
            <w:rPr>
              <w:rFonts w:asciiTheme="minorHAnsi" w:hAnsiTheme="minorHAnsi" w:cstheme="minorHAnsi"/>
              <w:b/>
              <w:bCs/>
            </w:rPr>
            <w:fldChar w:fldCharType="begin"/>
          </w:r>
          <w:r w:rsidRPr="006927D9">
            <w:rPr>
              <w:rFonts w:asciiTheme="minorHAnsi" w:hAnsiTheme="minorHAnsi" w:cstheme="minorHAnsi"/>
              <w:b/>
              <w:bCs/>
              <w:lang w:val="it-IT"/>
            </w:rPr>
            <w:instrText xml:space="preserve"> DOCVARIABLE QPulse_DocActiveDate \* MERGEFORMAT </w:instrText>
          </w:r>
          <w:r w:rsidRPr="00DB7625">
            <w:rPr>
              <w:rFonts w:asciiTheme="minorHAnsi" w:hAnsiTheme="minorHAnsi" w:cstheme="minorHAnsi"/>
              <w:b/>
              <w:bCs/>
            </w:rPr>
            <w:fldChar w:fldCharType="separate"/>
          </w:r>
          <w:r>
            <w:rPr>
              <w:rFonts w:asciiTheme="minorHAnsi" w:hAnsiTheme="minorHAnsi" w:cstheme="minorHAnsi"/>
              <w:b/>
              <w:bCs/>
            </w:rPr>
            <w:t>14</w:t>
          </w:r>
          <w:r>
            <w:rPr>
              <w:rFonts w:asciiTheme="minorHAnsi" w:hAnsiTheme="minorHAnsi" w:cstheme="minorHAnsi"/>
              <w:b/>
              <w:bCs/>
              <w:lang w:val="it-IT"/>
            </w:rPr>
            <w:t>/10/2024</w:t>
          </w:r>
          <w:r w:rsidRPr="00DB7625">
            <w:rPr>
              <w:rFonts w:asciiTheme="minorHAnsi" w:hAnsiTheme="minorHAnsi" w:cstheme="minorHAnsi"/>
              <w:b/>
              <w:bCs/>
            </w:rPr>
            <w:fldChar w:fldCharType="end"/>
          </w:r>
        </w:p>
        <w:p w14:paraId="64BAD8B7" w14:textId="77777777" w:rsidR="004978BB" w:rsidRPr="006927D9" w:rsidRDefault="001B2A33" w:rsidP="004978BB">
          <w:pPr>
            <w:pStyle w:val="Header"/>
            <w:jc w:val="right"/>
            <w:rPr>
              <w:rFonts w:ascii="Arial" w:hAnsi="Arial" w:cs="Arial"/>
              <w:lang w:val="it-IT"/>
            </w:rPr>
          </w:pPr>
          <w:r w:rsidRPr="006927D9">
            <w:rPr>
              <w:rFonts w:asciiTheme="minorHAnsi" w:hAnsiTheme="minorHAnsi" w:cstheme="minorHAnsi"/>
              <w:b/>
              <w:bCs/>
              <w:lang w:val="it-IT"/>
            </w:rPr>
            <w:t xml:space="preserve">VERSION: </w:t>
          </w:r>
          <w:r>
            <w:rPr>
              <w:rFonts w:asciiTheme="minorHAnsi" w:hAnsiTheme="minorHAnsi" w:cstheme="minorHAnsi"/>
              <w:b/>
              <w:bCs/>
              <w:lang w:val="it-IT"/>
            </w:rPr>
            <w:t>1.</w:t>
          </w:r>
          <w:r>
            <w:rPr>
              <w:rFonts w:asciiTheme="minorHAnsi" w:hAnsiTheme="minorHAnsi" w:cstheme="minorHAnsi"/>
              <w:b/>
              <w:bCs/>
            </w:rPr>
            <w:t>6</w:t>
          </w:r>
        </w:p>
      </w:tc>
    </w:tr>
  </w:tbl>
  <w:p w14:paraId="23BA3C6B" w14:textId="77777777" w:rsidR="00A44867" w:rsidRPr="006927D9" w:rsidRDefault="00A44867">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638D3"/>
    <w:multiLevelType w:val="multilevel"/>
    <w:tmpl w:val="5C74222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9964324"/>
    <w:multiLevelType w:val="multilevel"/>
    <w:tmpl w:val="064AB39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43330B"/>
    <w:multiLevelType w:val="multilevel"/>
    <w:tmpl w:val="08309A32"/>
    <w:lvl w:ilvl="0">
      <w:start w:val="1"/>
      <w:numFmt w:val="decimal"/>
      <w:lvlText w:val="%1."/>
      <w:lvlJc w:val="left"/>
      <w:pPr>
        <w:ind w:left="720" w:hanging="360"/>
      </w:pPr>
      <w:rPr>
        <w:rFonts w:ascii="Arial Black" w:hAnsi="Arial Black"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F242B86"/>
    <w:multiLevelType w:val="multilevel"/>
    <w:tmpl w:val="9D96234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58234116">
    <w:abstractNumId w:val="2"/>
  </w:num>
  <w:num w:numId="2" w16cid:durableId="66807728">
    <w:abstractNumId w:val="3"/>
  </w:num>
  <w:num w:numId="3" w16cid:durableId="1396591374">
    <w:abstractNumId w:val="0"/>
  </w:num>
  <w:num w:numId="4" w16cid:durableId="94033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ternalQPulse_CurrentDateTime" w:val="19/08/2025 11:11:01"/>
    <w:docVar w:name="InternalQPulse_CurrentUserName" w:val="Byrne, Alba"/>
    <w:docVar w:name="InternalQPulse_DatabaseAlias" w:val="Live"/>
    <w:docVar w:name="InternalQPulse_DocActiveDate" w:val="14/10/2024"/>
    <w:docVar w:name="InternalQPulse_DocAuthor" w:val="Smith, Stephen"/>
    <w:docVar w:name="InternalQPulse_DocChangeDetails" w:val="&lt;QPulse_DocChangeDetails&gt;"/>
    <w:docVar w:name="InternalQPulse_DocLastReviewDate" w:val="&lt;QPulse_DocLastReviewDate&gt;"/>
    <w:docVar w:name="InternalQPulse_DocLastReviewDetails" w:val="&lt;QPulse_DocLastReviewDetails&gt;"/>
    <w:docVar w:name="InternalQPulse_DocLastReviewOwner" w:val="&lt;QPulse_DocLastReviewOwner&gt;"/>
    <w:docVar w:name="InternalQPulse_DocNumber" w:val="FP-SDS3"/>
    <w:docVar w:name="InternalQPulse_DocOwner" w:val="Griffin, Bridann"/>
    <w:docVar w:name="InternalQPulse_DocReviewDate" w:val="14/10/2026"/>
    <w:docVar w:name="InternalQPulse_DocRevisionNumber" w:val="1.8"/>
    <w:docVar w:name="InternalQPulse_DocStatus" w:val="Active"/>
    <w:docVar w:name="InternalQPulse_DocTitle" w:val="CORE SDS - Lambda-cyhalothrin 100 g/L CS (ES)"/>
    <w:docVar w:name="InternalQPulse_DocType" w:val="Accessible\Production\SDS\CORE SDS"/>
    <w:docVar w:name="QPulse_CurrentDateTime" w:val="19/08/2025 11:11:01"/>
    <w:docVar w:name="QPulse_CurrentUserName" w:val="Byrne, Alba"/>
    <w:docVar w:name="QPulse_DatabaseAlias" w:val="Live"/>
    <w:docVar w:name="QPulse_DocActiveDate" w:val="14/10/2024"/>
    <w:docVar w:name="QPulse_DocAuthor" w:val="Smith, Stephen"/>
    <w:docVar w:name="QPulse_DocChangeDetails" w:val="&lt;QPulse_DocChangeDetails&gt;"/>
    <w:docVar w:name="QPulse_DocLastReviewDate" w:val="&lt;QPulse_DocLastReviewDate&gt;"/>
    <w:docVar w:name="QPulse_DocLastReviewDetails" w:val="&lt;QPulse_DocLastReviewDetails&gt;"/>
    <w:docVar w:name="QPulse_DocLastReviewOwner" w:val="&lt;QPulse_DocLastReviewOwner&gt;"/>
    <w:docVar w:name="QPulse_DocNumber" w:val="FP-SDS3"/>
    <w:docVar w:name="QPulse_DocOwner" w:val="Griffin, Bridann"/>
    <w:docVar w:name="QPulse_DocReviewDate" w:val="14/10/2026"/>
    <w:docVar w:name="QPulse_DocRevisionNumber" w:val="1.8"/>
    <w:docVar w:name="QPulse_DocStatus" w:val="Active"/>
    <w:docVar w:name="QPulse_DocTitle" w:val="CORE SDS - Lambda-cyhalothrin 100 g/L CS (ES)"/>
    <w:docVar w:name="QPulse_DocType" w:val="Accessible\Production\SDS\CORE SDS"/>
    <w:docVar w:name="QPulseSys_IsBacchusDocument" w:val="true"/>
    <w:docVar w:name="QPulseSys_IsDocBeingEdited" w:val="False"/>
    <w:docVar w:name="QPulseSys_SecProtectDocEnableCopy" w:val="True"/>
    <w:docVar w:name="QPulseSys_SecProtectDocEnableEdit" w:val="True"/>
    <w:docVar w:name="QPulseSys_SecProtectDocEnablePrint" w:val="True"/>
    <w:docVar w:name="QPulseSys_SecProtectDocEnablePrintPreview" w:val="True"/>
    <w:docVar w:name="QPulseSys_SecProtectDocEnablePublish" w:val="True"/>
    <w:docVar w:name="QPulseSys_SecProtectDocEnableSaveAs" w:val="True"/>
    <w:docVar w:name="QPulseSys_SecProtectDocEnableSend" w:val="True"/>
    <w:docVar w:name="QPulseSys_SecProtectDocProtectPublish" w:val="False"/>
    <w:docVar w:name="QPulseSys_SecProtectDocProtectSave" w:val="False"/>
    <w:docVar w:name="QPulseSys_SecProtectDocProtectSend" w:val="False"/>
    <w:docVar w:name="QPulseSys_SecProtectDocUseStrongPassword" w:val="False"/>
    <w:docVar w:name="QPulseSys_SessionID" w:val="4202805f-df09-4900-9ec0-bddc1013b29f"/>
  </w:docVars>
  <w:rsids>
    <w:rsidRoot w:val="002A5E45"/>
    <w:rsid w:val="00014D0C"/>
    <w:rsid w:val="00025D4B"/>
    <w:rsid w:val="00031EC5"/>
    <w:rsid w:val="000430C3"/>
    <w:rsid w:val="0008696E"/>
    <w:rsid w:val="0009049A"/>
    <w:rsid w:val="000925B5"/>
    <w:rsid w:val="000A18EB"/>
    <w:rsid w:val="000B5C76"/>
    <w:rsid w:val="000D7EAB"/>
    <w:rsid w:val="000E5807"/>
    <w:rsid w:val="000F4290"/>
    <w:rsid w:val="00111711"/>
    <w:rsid w:val="00114048"/>
    <w:rsid w:val="00156BDC"/>
    <w:rsid w:val="001B18BD"/>
    <w:rsid w:val="001B2490"/>
    <w:rsid w:val="001B2A33"/>
    <w:rsid w:val="001F1D64"/>
    <w:rsid w:val="001F39AF"/>
    <w:rsid w:val="00203FB8"/>
    <w:rsid w:val="00216094"/>
    <w:rsid w:val="00223E4E"/>
    <w:rsid w:val="0024364D"/>
    <w:rsid w:val="00266A96"/>
    <w:rsid w:val="00273CA2"/>
    <w:rsid w:val="00285F9A"/>
    <w:rsid w:val="002A5E45"/>
    <w:rsid w:val="002A7872"/>
    <w:rsid w:val="002E4BB2"/>
    <w:rsid w:val="003065C0"/>
    <w:rsid w:val="00327ACD"/>
    <w:rsid w:val="0035240E"/>
    <w:rsid w:val="00371E8E"/>
    <w:rsid w:val="00372DA2"/>
    <w:rsid w:val="00387FF0"/>
    <w:rsid w:val="003B2DA6"/>
    <w:rsid w:val="003E176E"/>
    <w:rsid w:val="003F0D25"/>
    <w:rsid w:val="003F32AC"/>
    <w:rsid w:val="00400604"/>
    <w:rsid w:val="00420AD3"/>
    <w:rsid w:val="0042467A"/>
    <w:rsid w:val="0043070D"/>
    <w:rsid w:val="00436C6E"/>
    <w:rsid w:val="00436FFE"/>
    <w:rsid w:val="00446E46"/>
    <w:rsid w:val="00452820"/>
    <w:rsid w:val="00461B95"/>
    <w:rsid w:val="00467BD4"/>
    <w:rsid w:val="0048046D"/>
    <w:rsid w:val="004822F7"/>
    <w:rsid w:val="0048254E"/>
    <w:rsid w:val="004978BB"/>
    <w:rsid w:val="004E4B14"/>
    <w:rsid w:val="00515924"/>
    <w:rsid w:val="005241FB"/>
    <w:rsid w:val="00525FBD"/>
    <w:rsid w:val="005476B4"/>
    <w:rsid w:val="00552191"/>
    <w:rsid w:val="00553A3A"/>
    <w:rsid w:val="00572E81"/>
    <w:rsid w:val="005C0AE8"/>
    <w:rsid w:val="00601756"/>
    <w:rsid w:val="00625685"/>
    <w:rsid w:val="00636A85"/>
    <w:rsid w:val="0064405E"/>
    <w:rsid w:val="0066621F"/>
    <w:rsid w:val="00687A3E"/>
    <w:rsid w:val="006927D9"/>
    <w:rsid w:val="006B0C91"/>
    <w:rsid w:val="006C12B0"/>
    <w:rsid w:val="006C3547"/>
    <w:rsid w:val="006D4574"/>
    <w:rsid w:val="0070111B"/>
    <w:rsid w:val="00710B6D"/>
    <w:rsid w:val="00744D93"/>
    <w:rsid w:val="00747A61"/>
    <w:rsid w:val="00764C37"/>
    <w:rsid w:val="007A6C91"/>
    <w:rsid w:val="007A79AF"/>
    <w:rsid w:val="007F02CC"/>
    <w:rsid w:val="0081714C"/>
    <w:rsid w:val="0084702E"/>
    <w:rsid w:val="008703A8"/>
    <w:rsid w:val="00887E1A"/>
    <w:rsid w:val="00894A95"/>
    <w:rsid w:val="008B7172"/>
    <w:rsid w:val="008F182C"/>
    <w:rsid w:val="008F2022"/>
    <w:rsid w:val="009202D4"/>
    <w:rsid w:val="009320F3"/>
    <w:rsid w:val="009465AB"/>
    <w:rsid w:val="00972844"/>
    <w:rsid w:val="009746A8"/>
    <w:rsid w:val="00983097"/>
    <w:rsid w:val="009A706A"/>
    <w:rsid w:val="00A25F36"/>
    <w:rsid w:val="00A26089"/>
    <w:rsid w:val="00A339F8"/>
    <w:rsid w:val="00A44867"/>
    <w:rsid w:val="00A84A3E"/>
    <w:rsid w:val="00A90E58"/>
    <w:rsid w:val="00AA0068"/>
    <w:rsid w:val="00AA43D4"/>
    <w:rsid w:val="00AB45D1"/>
    <w:rsid w:val="00AC576C"/>
    <w:rsid w:val="00AE7593"/>
    <w:rsid w:val="00B14FDF"/>
    <w:rsid w:val="00B20575"/>
    <w:rsid w:val="00B41DD3"/>
    <w:rsid w:val="00B86310"/>
    <w:rsid w:val="00B92F0A"/>
    <w:rsid w:val="00B93427"/>
    <w:rsid w:val="00BB69EA"/>
    <w:rsid w:val="00BD02F1"/>
    <w:rsid w:val="00BE67FB"/>
    <w:rsid w:val="00C35BA8"/>
    <w:rsid w:val="00C53977"/>
    <w:rsid w:val="00C709D8"/>
    <w:rsid w:val="00CB6DD1"/>
    <w:rsid w:val="00CD280D"/>
    <w:rsid w:val="00CF3905"/>
    <w:rsid w:val="00D15031"/>
    <w:rsid w:val="00D85D44"/>
    <w:rsid w:val="00DA3CAF"/>
    <w:rsid w:val="00DB7625"/>
    <w:rsid w:val="00DD26ED"/>
    <w:rsid w:val="00DE12EB"/>
    <w:rsid w:val="00DE60CD"/>
    <w:rsid w:val="00E376EB"/>
    <w:rsid w:val="00E4068F"/>
    <w:rsid w:val="00E40B14"/>
    <w:rsid w:val="00E6423A"/>
    <w:rsid w:val="00E655E4"/>
    <w:rsid w:val="00E97B97"/>
    <w:rsid w:val="00EF49CB"/>
    <w:rsid w:val="00F04F42"/>
    <w:rsid w:val="00F079A4"/>
    <w:rsid w:val="00F326F8"/>
    <w:rsid w:val="00F44FBF"/>
    <w:rsid w:val="00F57233"/>
    <w:rsid w:val="00F667CE"/>
    <w:rsid w:val="00F87319"/>
    <w:rsid w:val="00FA04C2"/>
    <w:rsid w:val="00FB4E7A"/>
    <w:rsid w:val="00FD072D"/>
    <w:rsid w:val="00FF55AE"/>
    <w:rsid w:val="68E4BE99"/>
    <w:rsid w:val="7A7995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B30B"/>
  <w15:docId w15:val="{E79BD26E-A871-4295-B3DE-001E932D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B14"/>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867"/>
    <w:pPr>
      <w:tabs>
        <w:tab w:val="center" w:pos="4513"/>
        <w:tab w:val="right" w:pos="9026"/>
      </w:tabs>
    </w:pPr>
  </w:style>
  <w:style w:type="character" w:customStyle="1" w:styleId="HeaderChar">
    <w:name w:val="Header Char"/>
    <w:basedOn w:val="DefaultParagraphFont"/>
    <w:link w:val="Header"/>
    <w:uiPriority w:val="99"/>
    <w:rsid w:val="00A44867"/>
  </w:style>
  <w:style w:type="paragraph" w:styleId="Footer">
    <w:name w:val="footer"/>
    <w:basedOn w:val="Normal"/>
    <w:link w:val="FooterChar"/>
    <w:uiPriority w:val="99"/>
    <w:unhideWhenUsed/>
    <w:rsid w:val="00A44867"/>
    <w:pPr>
      <w:tabs>
        <w:tab w:val="center" w:pos="4513"/>
        <w:tab w:val="right" w:pos="9026"/>
      </w:tabs>
    </w:pPr>
  </w:style>
  <w:style w:type="character" w:customStyle="1" w:styleId="FooterChar">
    <w:name w:val="Footer Char"/>
    <w:basedOn w:val="DefaultParagraphFont"/>
    <w:link w:val="Footer"/>
    <w:uiPriority w:val="99"/>
    <w:rsid w:val="00A44867"/>
  </w:style>
  <w:style w:type="table" w:styleId="TableGrid">
    <w:name w:val="Table Grid"/>
    <w:basedOn w:val="TableNormal"/>
    <w:uiPriority w:val="39"/>
    <w:rsid w:val="00A4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E40B14"/>
    <w:rPr>
      <w:color w:val="0000FF"/>
      <w:u w:val="single"/>
    </w:rPr>
  </w:style>
  <w:style w:type="paragraph" w:styleId="ListParagraph">
    <w:name w:val="List Paragraph"/>
    <w:basedOn w:val="Normal"/>
    <w:uiPriority w:val="34"/>
    <w:qFormat/>
    <w:rsid w:val="00E40B14"/>
    <w:pPr>
      <w:ind w:left="720"/>
    </w:pPr>
  </w:style>
  <w:style w:type="paragraph" w:customStyle="1" w:styleId="Default">
    <w:name w:val="Default"/>
    <w:rsid w:val="00E40B1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NoSpacing">
    <w:name w:val="No Spacing"/>
    <w:link w:val="NoSpacingChar"/>
    <w:uiPriority w:val="1"/>
    <w:qFormat/>
    <w:rsid w:val="002E4BB2"/>
    <w:pPr>
      <w:spacing w:after="0" w:line="240" w:lineRule="auto"/>
    </w:pPr>
    <w:rPr>
      <w:rFonts w:ascii="Calibri" w:eastAsia="Calibri" w:hAnsi="Calibri" w:cs="Times New Roman"/>
      <w:lang w:val="es-ES"/>
    </w:rPr>
  </w:style>
  <w:style w:type="paragraph" w:styleId="HTMLPreformatted">
    <w:name w:val="HTML Preformatted"/>
    <w:basedOn w:val="Normal"/>
    <w:link w:val="HTMLPreformattedChar"/>
    <w:uiPriority w:val="99"/>
    <w:unhideWhenUsed/>
    <w:rsid w:val="00A33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IE"/>
    </w:rPr>
  </w:style>
  <w:style w:type="character" w:customStyle="1" w:styleId="HTMLPreformattedChar">
    <w:name w:val="HTML Preformatted Char"/>
    <w:basedOn w:val="DefaultParagraphFont"/>
    <w:link w:val="HTMLPreformatted"/>
    <w:uiPriority w:val="99"/>
    <w:rsid w:val="00A339F8"/>
    <w:rPr>
      <w:rFonts w:ascii="Courier New" w:eastAsia="Times New Roman" w:hAnsi="Courier New" w:cs="Courier New"/>
      <w:sz w:val="20"/>
      <w:szCs w:val="20"/>
      <w:lang w:eastAsia="en-IE"/>
    </w:rPr>
  </w:style>
  <w:style w:type="character" w:styleId="CommentReference">
    <w:name w:val="annotation reference"/>
    <w:basedOn w:val="DefaultParagraphFont"/>
    <w:uiPriority w:val="99"/>
    <w:semiHidden/>
    <w:unhideWhenUsed/>
    <w:rsid w:val="006B0C91"/>
    <w:rPr>
      <w:sz w:val="16"/>
      <w:szCs w:val="16"/>
    </w:rPr>
  </w:style>
  <w:style w:type="paragraph" w:styleId="CommentText">
    <w:name w:val="annotation text"/>
    <w:basedOn w:val="Normal"/>
    <w:link w:val="CommentTextChar"/>
    <w:uiPriority w:val="99"/>
    <w:unhideWhenUsed/>
    <w:rsid w:val="006B0C91"/>
  </w:style>
  <w:style w:type="character" w:customStyle="1" w:styleId="CommentTextChar">
    <w:name w:val="Comment Text Char"/>
    <w:basedOn w:val="DefaultParagraphFont"/>
    <w:link w:val="CommentText"/>
    <w:uiPriority w:val="99"/>
    <w:rsid w:val="006B0C91"/>
    <w:rPr>
      <w:rFonts w:ascii="Tms Rmn" w:eastAsia="Times New Roman" w:hAnsi="Tms Rmn" w:cs="Times New Roman"/>
      <w:sz w:val="20"/>
      <w:szCs w:val="20"/>
    </w:rPr>
  </w:style>
  <w:style w:type="character" w:customStyle="1" w:styleId="NoSpacingChar">
    <w:name w:val="No Spacing Char"/>
    <w:link w:val="NoSpacing"/>
    <w:uiPriority w:val="1"/>
    <w:rsid w:val="0066621F"/>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fescientific.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https://upload.wikimedia.org/wikipedia/commons/thumb/b/b9/GHS-pictogram-pollu.svg/1024px-GHS-pictogram-pollu.svg.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fescientific.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upload.wikimedia.org/wikipedia/commons/thumb/c/c3/GHS-pictogram-exclam.svg/1024px-GHS-pictogram-exclam.svg.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onfidentiality xmlns="b8224a5c-ea62-4c37-8a83-a1c022ff0de3">Accessible</DocumentConfidentiality>
    <DocumentStatus xmlns="b8224a5c-ea62-4c37-8a83-a1c022ff0de3">Active</DocumentStatus>
    <DocumentID xmlns="b8224a5c-ea62-4c37-8a83-a1c022ff0de3">1049</DocumentID>
    <DocumentTitle xmlns="b8224a5c-ea62-4c37-8a83-a1c022ff0de3">LAMBDASTAR SDS (ES)</DocumentTitle>
    <DocumentType xmlns="b8224a5c-ea62-4c37-8a83-a1c022ff0de3">TRADENAME SDS</DocumentType>
    <DocumentNumber xmlns="b8224a5c-ea62-4c37-8a83-a1c022ff0de3">TN- SDS323</DocumentNumber>
    <RevisionID xmlns="b8224a5c-ea62-4c37-8a83-a1c022ff0de3">4315</RevisionID>
    <AttachmentGroupName xmlns="b8224a5c-ea62-4c37-8a83-a1c022ff0de3">LAMBDASTAR SDS (ES)</AttachmentGroupName>
    <AttachmentID xmlns="b8224a5c-ea62-4c37-8a83-a1c022ff0de3">7881</AttachmentID>
    <_dlc_DocId xmlns="edf00613-fb04-422c-97ee-17fb7eb91bd3">3W7UKVVAMMAF-1935472941-7304</_dlc_DocId>
    <_dlc_DocIdUrl xmlns="edf00613-fb04-422c-97ee-17fb7eb91bd3">
      <Url>https://lifescientific.sharepoint.com/sites/Q-PulseBulkStorage/_layouts/15/DocIdRedir.aspx?ID=3W7UKVVAMMAF-1935472941-7304</Url>
      <Description>3W7UKVVAMMAF-1935472941-7304</Description>
    </_dlc_DocIdUrl>
    <lcf76f155ced4ddcb4097134ff3c332f xmlns="b8224a5c-ea62-4c37-8a83-a1c022ff0de3">
      <Terms xmlns="http://schemas.microsoft.com/office/infopath/2007/PartnerControls"/>
    </lcf76f155ced4ddcb4097134ff3c332f>
    <TaxCatchAll xmlns="edf00613-fb04-422c-97ee-17fb7eb91bd3" xsi:nil="true"/>
    <DocumentSubCategory xmlns="b8224a5c-ea62-4c37-8a83-a1c022ff0de3">SDS</DocumentSubCategory>
    <DocumentCategory xmlns="b8224a5c-ea62-4c37-8a83-a1c022ff0de3">Production</DocumentCategory>
    <NEWRevisionID xmlns="b8224a5c-ea62-4c37-8a83-a1c022ff0de3">4398</NEWRevisionID>
    <NEWDocumentID xmlns="b8224a5c-ea62-4c37-8a83-a1c022ff0de3">3242</NEWDocumentID>
    <PrimaryAttachment xmlns="b8224a5c-ea62-4c37-8a83-a1c022ff0de3">false</PrimaryAttachment>
    <NewPartnerID xmlns="b8224a5c-ea62-4c37-8a83-a1c022ff0d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FAE8EC3B4B3743ABD2DFA24817F84A" ma:contentTypeVersion="27" ma:contentTypeDescription="Create a new document." ma:contentTypeScope="" ma:versionID="b5d88592962389e97cce6b1a33325ad0">
  <xsd:schema xmlns:xsd="http://www.w3.org/2001/XMLSchema" xmlns:xs="http://www.w3.org/2001/XMLSchema" xmlns:p="http://schemas.microsoft.com/office/2006/metadata/properties" xmlns:ns2="b8224a5c-ea62-4c37-8a83-a1c022ff0de3" xmlns:ns3="edf00613-fb04-422c-97ee-17fb7eb91bd3" targetNamespace="http://schemas.microsoft.com/office/2006/metadata/properties" ma:root="true" ma:fieldsID="c8dd8e1911cb6c90fba8cedffd08f3b5" ns2:_="" ns3:_="">
    <xsd:import namespace="b8224a5c-ea62-4c37-8a83-a1c022ff0de3"/>
    <xsd:import namespace="edf00613-fb04-422c-97ee-17fb7eb91bd3"/>
    <xsd:element name="properties">
      <xsd:complexType>
        <xsd:sequence>
          <xsd:element name="documentManagement">
            <xsd:complexType>
              <xsd:all>
                <xsd:element ref="ns2:AttachmentID" minOccurs="0"/>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RevisionID" minOccurs="0"/>
                <xsd:element ref="ns2:DocumentID" minOccurs="0"/>
                <xsd:element ref="ns2:DocumentNumber" minOccurs="0"/>
                <xsd:element ref="ns2:DocumentTitle" minOccurs="0"/>
                <xsd:element ref="ns2:AttachmentGroupName" minOccurs="0"/>
                <xsd:element ref="ns2:DocumentStatus" minOccurs="0"/>
                <xsd:element ref="ns2:DocumentType" minOccurs="0"/>
                <xsd:element ref="ns2:DocumentConfidentiality"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ocumentCategory" minOccurs="0"/>
                <xsd:element ref="ns2:DocumentSubCategory" minOccurs="0"/>
                <xsd:element ref="ns2:NEWRevisionID" minOccurs="0"/>
                <xsd:element ref="ns2:NEWDocumentID" minOccurs="0"/>
                <xsd:element ref="ns2:PrimaryAttachment" minOccurs="0"/>
                <xsd:element ref="ns2:NewPartn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24a5c-ea62-4c37-8a83-a1c022ff0de3" elementFormDefault="qualified">
    <xsd:import namespace="http://schemas.microsoft.com/office/2006/documentManagement/types"/>
    <xsd:import namespace="http://schemas.microsoft.com/office/infopath/2007/PartnerControls"/>
    <xsd:element name="AttachmentID" ma:index="8" nillable="true" ma:displayName="AttachmentID" ma:format="Dropdown" ma:indexed="true" ma:internalName="AttachmentID"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RevisionID" ma:index="15" nillable="true" ma:displayName="RevisionID" ma:format="Dropdown" ma:internalName="RevisionID" ma:percentage="FALSE">
      <xsd:simpleType>
        <xsd:restriction base="dms:Number"/>
      </xsd:simpleType>
    </xsd:element>
    <xsd:element name="DocumentID" ma:index="16" nillable="true" ma:displayName="DocumentID" ma:format="Dropdown" ma:internalName="DocumentID" ma:percentage="FALSE">
      <xsd:simpleType>
        <xsd:restriction base="dms:Number"/>
      </xsd:simpleType>
    </xsd:element>
    <xsd:element name="DocumentNumber" ma:index="17" nillable="true" ma:displayName="DocumentNumber" ma:format="Dropdown" ma:internalName="DocumentNumber">
      <xsd:simpleType>
        <xsd:restriction base="dms:Text">
          <xsd:maxLength value="255"/>
        </xsd:restriction>
      </xsd:simpleType>
    </xsd:element>
    <xsd:element name="DocumentTitle" ma:index="18" nillable="true" ma:displayName="DocumentTitle" ma:format="Dropdown" ma:internalName="DocumentTitle">
      <xsd:simpleType>
        <xsd:restriction base="dms:Text">
          <xsd:maxLength value="255"/>
        </xsd:restriction>
      </xsd:simpleType>
    </xsd:element>
    <xsd:element name="AttachmentGroupName" ma:index="19" nillable="true" ma:displayName="AttachmentGroupName" ma:format="Dropdown" ma:internalName="AttachmentGroupName">
      <xsd:simpleType>
        <xsd:restriction base="dms:Text">
          <xsd:maxLength value="255"/>
        </xsd:restriction>
      </xsd:simpleType>
    </xsd:element>
    <xsd:element name="DocumentStatus" ma:index="20" nillable="true" ma:displayName="DocumentStatus" ma:format="Dropdown" ma:internalName="DocumentStatus">
      <xsd:simpleType>
        <xsd:restriction base="dms:Text">
          <xsd:maxLength value="255"/>
        </xsd:restriction>
      </xsd:simpleType>
    </xsd:element>
    <xsd:element name="DocumentType" ma:index="21" nillable="true" ma:displayName="DocumentType" ma:format="Dropdown" ma:internalName="DocumentType">
      <xsd:simpleType>
        <xsd:restriction base="dms:Text">
          <xsd:maxLength value="255"/>
        </xsd:restriction>
      </xsd:simpleType>
    </xsd:element>
    <xsd:element name="DocumentConfidentiality" ma:index="22" nillable="true" ma:displayName="DocumentConfidentiality" ma:format="Dropdown" ma:internalName="DocumentConfidentiality">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0c8bffe-17c5-4556-aa68-152d3d81e495" ma:termSetId="09814cd3-568e-fe90-9814-8d621ff8fb84" ma:anchorId="fba54fb3-c3e1-fe81-a776-ca4b69148c4d" ma:open="true" ma:isKeyword="false">
      <xsd:complexType>
        <xsd:sequence>
          <xsd:element ref="pc:Terms" minOccurs="0" maxOccurs="1"/>
        </xsd:sequence>
      </xsd:complex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ocumentCategory" ma:index="30" nillable="true" ma:displayName="DocumentCategory" ma:format="Dropdown" ma:internalName="DocumentCategory">
      <xsd:simpleType>
        <xsd:restriction base="dms:Text">
          <xsd:maxLength value="255"/>
        </xsd:restriction>
      </xsd:simpleType>
    </xsd:element>
    <xsd:element name="DocumentSubCategory" ma:index="31" nillable="true" ma:displayName="DocumentSubCategory" ma:format="Dropdown" ma:internalName="DocumentSubCategory">
      <xsd:simpleType>
        <xsd:restriction base="dms:Text">
          <xsd:maxLength value="255"/>
        </xsd:restriction>
      </xsd:simpleType>
    </xsd:element>
    <xsd:element name="NEWRevisionID" ma:index="32" nillable="true" ma:displayName="NEWRevisionID" ma:decimals="0" ma:format="Dropdown" ma:indexed="true" ma:internalName="NEWRevisionID" ma:percentage="FALSE">
      <xsd:simpleType>
        <xsd:restriction base="dms:Number"/>
      </xsd:simpleType>
    </xsd:element>
    <xsd:element name="NEWDocumentID" ma:index="33" nillable="true" ma:displayName="NEWDocumentID" ma:decimals="0" ma:format="Dropdown" ma:indexed="true" ma:internalName="NEWDocumentID" ma:percentage="FALSE">
      <xsd:simpleType>
        <xsd:restriction base="dms:Number"/>
      </xsd:simpleType>
    </xsd:element>
    <xsd:element name="PrimaryAttachment" ma:index="34" nillable="true" ma:displayName="PrimaryAttachment" ma:default="0" ma:description="For quick links to determine which attachment should be opened." ma:format="Dropdown" ma:internalName="PrimaryAttachment">
      <xsd:simpleType>
        <xsd:restriction base="dms:Boolean"/>
      </xsd:simpleType>
    </xsd:element>
    <xsd:element name="NewPartnerID" ma:index="35" nillable="true" ma:displayName="NewPartnerID" ma:decimals="0" ma:format="Dropdown" ma:internalName="NewPartner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f00613-fb04-422c-97ee-17fb7eb91bd3"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2602c1ce-c989-45df-baa6-331b51d6eb14}" ma:internalName="TaxCatchAll" ma:showField="CatchAllData" ma:web="edf00613-fb04-422c-97ee-17fb7eb91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C3088-96D4-41C6-96DC-F2474E9B8CFD}">
  <ds:schemaRefs>
    <ds:schemaRef ds:uri="http://schemas.microsoft.com/sharepoint/events"/>
  </ds:schemaRefs>
</ds:datastoreItem>
</file>

<file path=customXml/itemProps2.xml><?xml version="1.0" encoding="utf-8"?>
<ds:datastoreItem xmlns:ds="http://schemas.openxmlformats.org/officeDocument/2006/customXml" ds:itemID="{7B7E1C57-F2B2-4783-B64F-ACE5495B3383}">
  <ds:schemaRefs>
    <ds:schemaRef ds:uri="http://schemas.microsoft.com/sharepoint/v3/contenttype/forms"/>
  </ds:schemaRefs>
</ds:datastoreItem>
</file>

<file path=customXml/itemProps3.xml><?xml version="1.0" encoding="utf-8"?>
<ds:datastoreItem xmlns:ds="http://schemas.openxmlformats.org/officeDocument/2006/customXml" ds:itemID="{756F6854-8047-4E03-A82A-83D5506B7643}">
  <ds:schemaRefs>
    <ds:schemaRef ds:uri="http://schemas.microsoft.com/office/2006/metadata/properties"/>
    <ds:schemaRef ds:uri="http://schemas.microsoft.com/office/infopath/2007/PartnerControls"/>
    <ds:schemaRef ds:uri="b8224a5c-ea62-4c37-8a83-a1c022ff0de3"/>
    <ds:schemaRef ds:uri="edf00613-fb04-422c-97ee-17fb7eb91bd3"/>
  </ds:schemaRefs>
</ds:datastoreItem>
</file>

<file path=customXml/itemProps4.xml><?xml version="1.0" encoding="utf-8"?>
<ds:datastoreItem xmlns:ds="http://schemas.openxmlformats.org/officeDocument/2006/customXml" ds:itemID="{94BF205F-5A6F-4AC1-A3A1-499B716C0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24a5c-ea62-4c37-8a83-a1c022ff0de3"/>
    <ds:schemaRef ds:uri="edf00613-fb04-422c-97ee-17fb7eb91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4477</Words>
  <Characters>25523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LAMBDASTAR SDS (ES).docx</dc:title>
  <dc:creator>Leah Dunne</dc:creator>
  <cp:lastModifiedBy>Mimansa Sharma</cp:lastModifiedBy>
  <cp:revision>8</cp:revision>
  <dcterms:created xsi:type="dcterms:W3CDTF">2026-05-13T08:21:00Z</dcterms:created>
  <dcterms:modified xsi:type="dcterms:W3CDTF">2026-05-13T08:53:00Z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0x010100F9FAE8EC3B4B3743ABD2DFA24817F84A</vt:lpwstr>
  </property>
  <property fmtid="{D5CDD505-2E9C-101B-9397-08002B2CF9AE}" pid="3" name="_dlc_DocIdItemGuid">
    <vt:lpwstr>3ef0e8de-b189-4597-8687-e5ae3586ec03</vt:lpwstr>
  </property>
  <property fmtid="{D5CDD505-2E9C-101B-9397-08002B2CF9AE}" pid="4" name="MediaServiceImageTags">
    <vt:lpwstr/>
  </property>
</Properties>
</file>